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083400762"/>
    <w:bookmarkStart w:id="1" w:name="_MON_1083401027"/>
    <w:bookmarkStart w:id="2" w:name="_MON_1083401086"/>
    <w:bookmarkStart w:id="3" w:name="_MON_1083401197"/>
    <w:bookmarkStart w:id="4" w:name="_MON_1083401240"/>
    <w:bookmarkStart w:id="5" w:name="_MON_1083401274"/>
    <w:bookmarkStart w:id="6" w:name="_MON_1083401308"/>
    <w:bookmarkStart w:id="7" w:name="_MON_1083401348"/>
    <w:bookmarkStart w:id="8" w:name="_MON_1083412322"/>
    <w:bookmarkStart w:id="9" w:name="_MON_1114543629"/>
    <w:bookmarkStart w:id="10" w:name="_MON_1114543720"/>
    <w:bookmarkStart w:id="11" w:name="_MON_1139584856"/>
    <w:bookmarkStart w:id="12" w:name="_MON_1139584957"/>
    <w:bookmarkStart w:id="13" w:name="_MON_1139585080"/>
    <w:bookmarkStart w:id="14" w:name="_MON_1139585093"/>
    <w:bookmarkStart w:id="15" w:name="_MON_1208122406"/>
    <w:bookmarkStart w:id="16" w:name="_MON_1272874135"/>
    <w:bookmarkStart w:id="17" w:name="_MON_1046507115"/>
    <w:bookmarkStart w:id="18" w:name="_MON_1046508282"/>
    <w:bookmarkStart w:id="19" w:name="_MON_1046508933"/>
    <w:bookmarkStart w:id="20" w:name="_MON_104650895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Start w:id="21" w:name="_MON_1046508957"/>
    <w:bookmarkEnd w:id="21"/>
    <w:p w:rsidR="00A24525" w:rsidRDefault="005C1479" w:rsidP="00A24525">
      <w:r>
        <w:object w:dxaOrig="6131" w:dyaOrig="3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156pt" o:ole="">
            <v:imagedata r:id="rId7" o:title=""/>
          </v:shape>
          <o:OLEObject Type="Embed" ProgID="Word.Picture.8" ShapeID="_x0000_i1025" DrawAspect="Content" ObjectID="_1461131261" r:id="rId8"/>
        </w:object>
      </w:r>
    </w:p>
    <w:p w:rsidR="00A24525" w:rsidRDefault="00A24525" w:rsidP="00A24525"/>
    <w:p w:rsidR="00A24525" w:rsidRDefault="00A24525" w:rsidP="00A24525"/>
    <w:p w:rsidR="00A24525" w:rsidRDefault="00A24525" w:rsidP="00A24525"/>
    <w:p w:rsidR="00A24525" w:rsidRDefault="00A24525" w:rsidP="00A24525">
      <w:r>
        <w:t>RE: INVITATION TO BID</w:t>
      </w:r>
      <w:r>
        <w:tab/>
      </w:r>
    </w:p>
    <w:p w:rsidR="00A24525" w:rsidRDefault="00A24525" w:rsidP="00A24525"/>
    <w:p w:rsidR="00A24525" w:rsidRDefault="00A24525" w:rsidP="00A24525"/>
    <w:p w:rsidR="00A24525" w:rsidRDefault="00A24525" w:rsidP="00A24525"/>
    <w:p w:rsidR="00A24525" w:rsidRDefault="00A24525" w:rsidP="00A24525">
      <w:pPr>
        <w:jc w:val="both"/>
      </w:pPr>
      <w:r>
        <w:t xml:space="preserve">Mosaica Education, Inc. and the Mosaica Managed Schools (MMS) are seeking competitive bids to provide computer systems (Servers, Backup, routers, switches) and related IT equipment and operating software (laptops, desktops, printers, software products)  to our upcoming new Charter schools and to update our existing managed Charter schools nationwide. </w:t>
      </w:r>
      <w:r w:rsidR="00EA2173">
        <w:t xml:space="preserve"> </w:t>
      </w:r>
      <w:r>
        <w:t>All bids should be forwarded to:</w:t>
      </w:r>
    </w:p>
    <w:p w:rsidR="00A24525" w:rsidRDefault="00A24525" w:rsidP="00A24525">
      <w:pPr>
        <w:jc w:val="both"/>
      </w:pPr>
    </w:p>
    <w:p w:rsidR="00A24525" w:rsidRDefault="00A24525" w:rsidP="00A24525">
      <w:pPr>
        <w:jc w:val="both"/>
      </w:pPr>
      <w:r>
        <w:t>Attn: Adam Boudreaux</w:t>
      </w:r>
      <w:r>
        <w:tab/>
      </w:r>
    </w:p>
    <w:p w:rsidR="00A24525" w:rsidRDefault="00EA2173" w:rsidP="00A24525">
      <w:pPr>
        <w:jc w:val="both"/>
      </w:pPr>
      <w:r>
        <w:t>Chief</w:t>
      </w:r>
      <w:r w:rsidR="00A24525">
        <w:t xml:space="preserve"> Information </w:t>
      </w:r>
      <w:r>
        <w:t>Officer</w:t>
      </w:r>
    </w:p>
    <w:p w:rsidR="00A24525" w:rsidRDefault="00A24525" w:rsidP="00A24525">
      <w:pPr>
        <w:jc w:val="both"/>
      </w:pPr>
      <w:r>
        <w:t>Mosaica Education, Inc.</w:t>
      </w:r>
    </w:p>
    <w:p w:rsidR="00A6307E" w:rsidRDefault="00A6307E" w:rsidP="00A24525">
      <w:pPr>
        <w:jc w:val="both"/>
      </w:pPr>
      <w:r w:rsidRPr="00A6307E">
        <w:t xml:space="preserve">3400 Peachtree Road Suite 550 </w:t>
      </w:r>
    </w:p>
    <w:p w:rsidR="00A24525" w:rsidRDefault="00A6307E" w:rsidP="00A24525">
      <w:pPr>
        <w:jc w:val="both"/>
      </w:pPr>
      <w:r w:rsidRPr="00A6307E">
        <w:t>Atlanta GA 30326</w:t>
      </w:r>
    </w:p>
    <w:p w:rsidR="00A6307E" w:rsidRDefault="00A6307E" w:rsidP="00A24525">
      <w:pPr>
        <w:jc w:val="both"/>
      </w:pPr>
    </w:p>
    <w:p w:rsidR="00A24525" w:rsidRDefault="00A24525" w:rsidP="00A24525">
      <w:pPr>
        <w:jc w:val="both"/>
      </w:pPr>
      <w:r>
        <w:t>Said bids shall be r</w:t>
      </w:r>
      <w:r w:rsidR="00EA2173">
        <w:t>eceived on or before Monday, June 2, 2014</w:t>
      </w:r>
      <w:r>
        <w:t>, by 2 pm EDT.</w:t>
      </w:r>
    </w:p>
    <w:p w:rsidR="00A24525" w:rsidRDefault="00A24525" w:rsidP="00A24525">
      <w:pPr>
        <w:jc w:val="both"/>
      </w:pPr>
    </w:p>
    <w:p w:rsidR="00A24525" w:rsidRDefault="00A24525" w:rsidP="00A24525">
      <w:pPr>
        <w:jc w:val="both"/>
      </w:pPr>
      <w:r>
        <w:t xml:space="preserve">Bids shall be submitted according to the RFP specifications enclosed herein. In addition, all bids shall be submitted in a sealed envelope marked with the </w:t>
      </w:r>
      <w:r w:rsidR="00C53C31">
        <w:t>bid label provided, showing 2013-14</w:t>
      </w:r>
      <w:r>
        <w:t xml:space="preserve"> Information Technology bid.</w:t>
      </w:r>
    </w:p>
    <w:p w:rsidR="00A24525" w:rsidRDefault="00A24525" w:rsidP="00A24525">
      <w:pPr>
        <w:jc w:val="both"/>
      </w:pPr>
    </w:p>
    <w:p w:rsidR="00A24525" w:rsidRDefault="00A24525" w:rsidP="00A24525">
      <w:pPr>
        <w:jc w:val="both"/>
      </w:pPr>
      <w:r>
        <w:t xml:space="preserve">Mosaica Education, Inc. and the </w:t>
      </w:r>
      <w:smartTag w:uri="urn:schemas-microsoft-com:office:smarttags" w:element="place">
        <w:smartTag w:uri="urn:schemas-microsoft-com:office:smarttags" w:element="PlaceName">
          <w:r>
            <w:t>Mosaica</w:t>
          </w:r>
        </w:smartTag>
        <w:r>
          <w:t xml:space="preserve"> </w:t>
        </w:r>
        <w:smartTag w:uri="urn:schemas-microsoft-com:office:smarttags" w:element="PlaceName">
          <w:r>
            <w:t>Managed</w:t>
          </w:r>
        </w:smartTag>
        <w:r>
          <w:t xml:space="preserve"> </w:t>
        </w:r>
        <w:smartTag w:uri="urn:schemas-microsoft-com:office:smarttags" w:element="PlaceType">
          <w:r>
            <w:t>Schools</w:t>
          </w:r>
        </w:smartTag>
      </w:smartTag>
      <w:r>
        <w:t xml:space="preserve"> reserve the right to reject any bids without limitation.  Mosaica Education, Inc. reserves the right to make said bid award as it determines to be in the best interest of Mosaica and its partnered schools.</w:t>
      </w:r>
    </w:p>
    <w:p w:rsidR="00A24525" w:rsidRDefault="00A24525" w:rsidP="00A24525"/>
    <w:p w:rsidR="00A24525" w:rsidRDefault="00A24525" w:rsidP="00A24525">
      <w:r>
        <w:t>Sincerely,</w:t>
      </w:r>
    </w:p>
    <w:p w:rsidR="00A24525" w:rsidRDefault="00A24525" w:rsidP="00A24525"/>
    <w:p w:rsidR="00A24525" w:rsidRDefault="00A24525" w:rsidP="00A24525"/>
    <w:p w:rsidR="00A24525" w:rsidRDefault="00A24525" w:rsidP="00A24525">
      <w:r>
        <w:t>Adam Boudreaux</w:t>
      </w:r>
    </w:p>
    <w:p w:rsidR="00A24525" w:rsidRDefault="00EA2173" w:rsidP="00A24525">
      <w:r>
        <w:t>Chief Information Officer</w:t>
      </w:r>
    </w:p>
    <w:p w:rsidR="00A24525" w:rsidRDefault="00A24525" w:rsidP="00A24525">
      <w:r>
        <w:t>Enclosures</w:t>
      </w:r>
      <w:r>
        <w:br w:type="page"/>
      </w:r>
    </w:p>
    <w:tbl>
      <w:tblPr>
        <w:tblW w:w="9648" w:type="dxa"/>
        <w:tblLayout w:type="fixed"/>
        <w:tblLook w:val="0000"/>
      </w:tblPr>
      <w:tblGrid>
        <w:gridCol w:w="5418"/>
        <w:gridCol w:w="4230"/>
      </w:tblGrid>
      <w:tr w:rsidR="00A24525" w:rsidTr="00A24525">
        <w:trPr>
          <w:cantSplit/>
        </w:trPr>
        <w:tc>
          <w:tcPr>
            <w:tcW w:w="5418" w:type="dxa"/>
            <w:vMerge w:val="restart"/>
          </w:tcPr>
          <w:p w:rsidR="00BA243C" w:rsidRPr="00116571" w:rsidRDefault="00392B49" w:rsidP="00BA243C">
            <w:pPr>
              <w:pStyle w:val="Header"/>
              <w:ind w:left="1440"/>
              <w:rPr>
                <w:rFonts w:ascii="Arial" w:hAnsi="Arial"/>
                <w:b/>
                <w:sz w:val="20"/>
              </w:rPr>
            </w:pPr>
            <w:r>
              <w:rPr>
                <w:rFonts w:ascii="Arial" w:hAnsi="Arial"/>
                <w:b/>
                <w:noProof/>
                <w:sz w:val="20"/>
              </w:rPr>
              <w:pict>
                <v:shapetype id="_x0000_t202" coordsize="21600,21600" o:spt="202" path="m,l,21600r21600,l21600,xe">
                  <v:stroke joinstyle="miter"/>
                  <v:path gradientshapeok="t" o:connecttype="rect"/>
                </v:shapetype>
                <v:shape id="_x0000_s1027" type="#_x0000_t202" style="position:absolute;left:0;text-align:left;margin-left:-7.15pt;margin-top:0;width:64.75pt;height:65.95pt;z-index:251657728" o:allowincell="f" stroked="f">
                  <v:textbox style="mso-next-textbox:#_x0000_s1027">
                    <w:txbxContent>
                      <w:p w:rsidR="004E4BCF" w:rsidRDefault="004E4BCF" w:rsidP="00BA243C">
                        <w:r>
                          <w:object w:dxaOrig="868" w:dyaOrig="1014">
                            <v:shape id="_x0000_i1027" type="#_x0000_t75" style="width:49.5pt;height:57.75pt" o:ole="" fillcolor="window">
                              <v:imagedata r:id="rId9" o:title=""/>
                            </v:shape>
                            <o:OLEObject Type="Embed" ProgID="PBrush" ShapeID="_x0000_i1027" DrawAspect="Content" ObjectID="_1461131263" r:id="rId10"/>
                          </w:object>
                        </w:r>
                      </w:p>
                    </w:txbxContent>
                  </v:textbox>
                </v:shape>
              </w:pict>
            </w:r>
            <w:r w:rsidR="00BA243C" w:rsidRPr="00116571">
              <w:rPr>
                <w:rFonts w:ascii="Arial" w:hAnsi="Arial"/>
                <w:b/>
                <w:sz w:val="20"/>
              </w:rPr>
              <w:t>Mosaica Education, Inc.</w:t>
            </w:r>
          </w:p>
          <w:p w:rsidR="00BA243C" w:rsidRDefault="00BA243C" w:rsidP="00BA243C">
            <w:pPr>
              <w:ind w:left="1440"/>
              <w:rPr>
                <w:rFonts w:ascii="Arial" w:hAnsi="Arial" w:cs="Arial"/>
                <w:sz w:val="20"/>
                <w:szCs w:val="20"/>
              </w:rPr>
            </w:pPr>
            <w:r>
              <w:rPr>
                <w:rFonts w:ascii="Arial" w:hAnsi="Arial" w:cs="Arial"/>
                <w:sz w:val="20"/>
                <w:szCs w:val="20"/>
              </w:rPr>
              <w:t xml:space="preserve">3400 Peachtree Road Suite 550 </w:t>
            </w:r>
          </w:p>
          <w:p w:rsidR="00BA243C" w:rsidRDefault="00BA243C" w:rsidP="00BA243C">
            <w:pPr>
              <w:ind w:left="1440"/>
              <w:rPr>
                <w:rFonts w:ascii="Arial" w:hAnsi="Arial" w:cs="Arial"/>
                <w:sz w:val="20"/>
                <w:szCs w:val="20"/>
              </w:rPr>
            </w:pPr>
            <w:r>
              <w:rPr>
                <w:rFonts w:ascii="Arial" w:hAnsi="Arial" w:cs="Arial"/>
                <w:sz w:val="20"/>
                <w:szCs w:val="20"/>
              </w:rPr>
              <w:t>Atlanta GA 30326</w:t>
            </w:r>
          </w:p>
          <w:p w:rsidR="00A24525" w:rsidRPr="00116571" w:rsidRDefault="00BA243C" w:rsidP="00BA243C">
            <w:pPr>
              <w:pStyle w:val="Header"/>
              <w:ind w:left="1440"/>
              <w:rPr>
                <w:rFonts w:ascii="Arial" w:hAnsi="Arial"/>
                <w:snapToGrid w:val="0"/>
                <w:sz w:val="20"/>
              </w:rPr>
            </w:pPr>
            <w:r w:rsidRPr="00116571">
              <w:rPr>
                <w:rFonts w:ascii="Arial" w:hAnsi="Arial"/>
                <w:sz w:val="20"/>
              </w:rPr>
              <w:t xml:space="preserve">PH   </w:t>
            </w:r>
            <w:r>
              <w:rPr>
                <w:rFonts w:ascii="Arial" w:hAnsi="Arial"/>
                <w:sz w:val="20"/>
              </w:rPr>
              <w:t>404-841-2</w:t>
            </w:r>
            <w:r w:rsidRPr="00116571">
              <w:rPr>
                <w:rFonts w:ascii="Arial" w:hAnsi="Arial"/>
                <w:sz w:val="20"/>
              </w:rPr>
              <w:t>305</w:t>
            </w:r>
            <w:r w:rsidRPr="00116571">
              <w:rPr>
                <w:rFonts w:ascii="Arial" w:hAnsi="Arial"/>
                <w:sz w:val="20"/>
              </w:rPr>
              <w:tab/>
            </w:r>
            <w:r w:rsidRPr="00116571">
              <w:rPr>
                <w:rFonts w:ascii="Arial" w:hAnsi="Arial"/>
                <w:sz w:val="20"/>
              </w:rPr>
              <w:br/>
              <w:t xml:space="preserve">FAX </w:t>
            </w:r>
            <w:r w:rsidRPr="004D4B58">
              <w:rPr>
                <w:rFonts w:ascii="Arial" w:hAnsi="Arial"/>
                <w:sz w:val="20"/>
              </w:rPr>
              <w:t>404-841-3988</w:t>
            </w:r>
            <w:r w:rsidR="00A24525" w:rsidRPr="00116571">
              <w:rPr>
                <w:rFonts w:ascii="Arial" w:hAnsi="Arial"/>
                <w:sz w:val="20"/>
              </w:rPr>
              <w:br/>
            </w:r>
          </w:p>
        </w:tc>
        <w:tc>
          <w:tcPr>
            <w:tcW w:w="4230" w:type="dxa"/>
          </w:tcPr>
          <w:p w:rsidR="00A24525" w:rsidRDefault="00EA2173" w:rsidP="00A24525">
            <w:pPr>
              <w:jc w:val="right"/>
              <w:rPr>
                <w:rFonts w:ascii="Arial" w:hAnsi="Arial"/>
                <w:b/>
                <w:snapToGrid w:val="0"/>
                <w:sz w:val="20"/>
              </w:rPr>
            </w:pPr>
            <w:r>
              <w:rPr>
                <w:rFonts w:ascii="Arial" w:hAnsi="Arial"/>
                <w:b/>
                <w:snapToGrid w:val="0"/>
                <w:sz w:val="20"/>
              </w:rPr>
              <w:t>RFP NO.  05-09-2014</w:t>
            </w:r>
            <w:r w:rsidR="00A24525">
              <w:rPr>
                <w:rFonts w:ascii="Arial" w:hAnsi="Arial"/>
                <w:b/>
                <w:snapToGrid w:val="0"/>
                <w:sz w:val="20"/>
              </w:rPr>
              <w:t>-IT</w:t>
            </w:r>
          </w:p>
        </w:tc>
      </w:tr>
      <w:tr w:rsidR="00A24525" w:rsidTr="00A24525">
        <w:trPr>
          <w:cantSplit/>
        </w:trPr>
        <w:tc>
          <w:tcPr>
            <w:tcW w:w="5418" w:type="dxa"/>
            <w:vMerge/>
          </w:tcPr>
          <w:p w:rsidR="00A24525" w:rsidRDefault="00A24525" w:rsidP="00A24525">
            <w:pPr>
              <w:rPr>
                <w:rFonts w:ascii="Arial" w:hAnsi="Arial"/>
                <w:snapToGrid w:val="0"/>
                <w:sz w:val="20"/>
              </w:rPr>
            </w:pPr>
          </w:p>
        </w:tc>
        <w:tc>
          <w:tcPr>
            <w:tcW w:w="4230" w:type="dxa"/>
          </w:tcPr>
          <w:p w:rsidR="00A24525" w:rsidRDefault="00A24525" w:rsidP="00A24525">
            <w:pPr>
              <w:rPr>
                <w:rFonts w:ascii="Arial" w:hAnsi="Arial"/>
                <w:snapToGrid w:val="0"/>
                <w:sz w:val="20"/>
              </w:rPr>
            </w:pPr>
          </w:p>
        </w:tc>
      </w:tr>
      <w:tr w:rsidR="00A24525" w:rsidTr="00A24525">
        <w:trPr>
          <w:cantSplit/>
        </w:trPr>
        <w:tc>
          <w:tcPr>
            <w:tcW w:w="5418" w:type="dxa"/>
            <w:vMerge/>
          </w:tcPr>
          <w:p w:rsidR="00A24525" w:rsidRDefault="00A24525" w:rsidP="00A24525">
            <w:pPr>
              <w:rPr>
                <w:rFonts w:ascii="Arial" w:hAnsi="Arial"/>
                <w:snapToGrid w:val="0"/>
                <w:sz w:val="20"/>
              </w:rPr>
            </w:pPr>
          </w:p>
        </w:tc>
        <w:tc>
          <w:tcPr>
            <w:tcW w:w="4230" w:type="dxa"/>
          </w:tcPr>
          <w:p w:rsidR="00A24525" w:rsidRDefault="00A24525" w:rsidP="00A24525">
            <w:pPr>
              <w:ind w:left="1242" w:hanging="1242"/>
              <w:rPr>
                <w:rFonts w:ascii="Arial" w:hAnsi="Arial"/>
                <w:snapToGrid w:val="0"/>
                <w:sz w:val="20"/>
              </w:rPr>
            </w:pPr>
            <w:r w:rsidRPr="00635278">
              <w:rPr>
                <w:rFonts w:ascii="Arial" w:hAnsi="Arial"/>
                <w:b/>
                <w:snapToGrid w:val="0"/>
                <w:sz w:val="20"/>
              </w:rPr>
              <w:t>Commodities</w:t>
            </w:r>
            <w:r>
              <w:rPr>
                <w:rFonts w:ascii="Arial" w:hAnsi="Arial"/>
                <w:snapToGrid w:val="0"/>
                <w:sz w:val="20"/>
              </w:rPr>
              <w:t xml:space="preserve">: SERVERS, DESKTOPS,    LAPTOPS, </w:t>
            </w:r>
            <w:r w:rsidR="00921F76">
              <w:rPr>
                <w:rFonts w:ascii="Arial" w:hAnsi="Arial"/>
                <w:snapToGrid w:val="0"/>
                <w:sz w:val="20"/>
              </w:rPr>
              <w:t xml:space="preserve">TABLETS, </w:t>
            </w:r>
            <w:r>
              <w:rPr>
                <w:rFonts w:ascii="Arial" w:hAnsi="Arial"/>
                <w:snapToGrid w:val="0"/>
                <w:sz w:val="20"/>
              </w:rPr>
              <w:t>ROUTERS,  SWITCHES, PERIPHERALS,</w:t>
            </w:r>
            <w:r w:rsidR="00921F76">
              <w:rPr>
                <w:rFonts w:ascii="Arial" w:hAnsi="Arial"/>
                <w:snapToGrid w:val="0"/>
                <w:sz w:val="20"/>
              </w:rPr>
              <w:t xml:space="preserve"> CARTS,</w:t>
            </w:r>
            <w:r>
              <w:rPr>
                <w:rFonts w:ascii="Arial" w:hAnsi="Arial"/>
                <w:snapToGrid w:val="0"/>
                <w:sz w:val="20"/>
              </w:rPr>
              <w:t xml:space="preserve"> INTERACTIVE WHITE  BOARDS, SOFTWARE</w:t>
            </w:r>
          </w:p>
          <w:p w:rsidR="00A24525" w:rsidRDefault="00A24525" w:rsidP="00A24525">
            <w:pPr>
              <w:ind w:left="1242" w:hanging="1242"/>
              <w:rPr>
                <w:rFonts w:ascii="Arial" w:hAnsi="Arial"/>
                <w:snapToGrid w:val="0"/>
                <w:sz w:val="20"/>
              </w:rPr>
            </w:pPr>
          </w:p>
          <w:p w:rsidR="00A24525" w:rsidRDefault="00A24525" w:rsidP="00A24525">
            <w:pPr>
              <w:ind w:left="1242" w:hanging="1242"/>
              <w:rPr>
                <w:rFonts w:ascii="Arial" w:hAnsi="Arial"/>
                <w:snapToGrid w:val="0"/>
                <w:sz w:val="20"/>
              </w:rPr>
            </w:pPr>
            <w:r w:rsidRPr="00635278">
              <w:rPr>
                <w:rFonts w:ascii="Arial" w:hAnsi="Arial"/>
                <w:b/>
                <w:snapToGrid w:val="0"/>
                <w:sz w:val="20"/>
              </w:rPr>
              <w:t>Services:</w:t>
            </w:r>
            <w:r>
              <w:rPr>
                <w:rFonts w:ascii="Arial" w:hAnsi="Arial"/>
                <w:snapToGrid w:val="0"/>
                <w:sz w:val="20"/>
              </w:rPr>
              <w:t xml:space="preserve">      CONFIGURATION, QA, DELIVERY, INSTALLATION, INTEGRATION, FUNDING OPTIONS</w:t>
            </w:r>
          </w:p>
          <w:p w:rsidR="00A24525" w:rsidRDefault="00A24525" w:rsidP="00A24525">
            <w:pPr>
              <w:ind w:left="1242" w:hanging="1242"/>
              <w:rPr>
                <w:rFonts w:ascii="Arial" w:hAnsi="Arial"/>
                <w:snapToGrid w:val="0"/>
                <w:sz w:val="20"/>
              </w:rPr>
            </w:pPr>
          </w:p>
        </w:tc>
      </w:tr>
      <w:tr w:rsidR="00A24525" w:rsidTr="00A24525">
        <w:trPr>
          <w:cantSplit/>
        </w:trPr>
        <w:tc>
          <w:tcPr>
            <w:tcW w:w="5418" w:type="dxa"/>
            <w:vMerge w:val="restart"/>
          </w:tcPr>
          <w:p w:rsidR="00A24525" w:rsidRDefault="00A24525" w:rsidP="00A24525">
            <w:pPr>
              <w:rPr>
                <w:rFonts w:ascii="Arial" w:hAnsi="Arial"/>
                <w:snapToGrid w:val="0"/>
                <w:sz w:val="20"/>
              </w:rPr>
            </w:pPr>
            <w:r>
              <w:rPr>
                <w:rFonts w:ascii="Arial" w:hAnsi="Arial"/>
                <w:snapToGrid w:val="0"/>
                <w:sz w:val="20"/>
              </w:rPr>
              <w:br/>
            </w:r>
            <w:r w:rsidRPr="00635278">
              <w:rPr>
                <w:rFonts w:ascii="Arial" w:hAnsi="Arial"/>
                <w:b/>
                <w:snapToGrid w:val="0"/>
                <w:sz w:val="20"/>
              </w:rPr>
              <w:t>Refer ALL Inquiries to</w:t>
            </w:r>
            <w:r>
              <w:rPr>
                <w:rFonts w:ascii="Arial" w:hAnsi="Arial"/>
                <w:snapToGrid w:val="0"/>
                <w:sz w:val="20"/>
              </w:rPr>
              <w:t>:</w:t>
            </w:r>
          </w:p>
          <w:p w:rsidR="00A24525" w:rsidRDefault="00A24525" w:rsidP="00A24525">
            <w:pPr>
              <w:ind w:left="1440"/>
              <w:rPr>
                <w:rFonts w:ascii="Arial" w:hAnsi="Arial"/>
                <w:snapToGrid w:val="0"/>
                <w:sz w:val="20"/>
              </w:rPr>
            </w:pPr>
            <w:r>
              <w:rPr>
                <w:rFonts w:ascii="Arial" w:hAnsi="Arial"/>
                <w:snapToGrid w:val="0"/>
                <w:sz w:val="20"/>
              </w:rPr>
              <w:t>Adam Boudreaux  404-841-2305 x1040</w:t>
            </w:r>
          </w:p>
          <w:p w:rsidR="00A24525" w:rsidRDefault="00A24525" w:rsidP="00A24525">
            <w:pPr>
              <w:ind w:left="1440"/>
              <w:rPr>
                <w:rFonts w:ascii="Arial" w:hAnsi="Arial"/>
                <w:snapToGrid w:val="0"/>
                <w:sz w:val="20"/>
              </w:rPr>
            </w:pPr>
            <w:r>
              <w:rPr>
                <w:rFonts w:ascii="Arial" w:hAnsi="Arial"/>
                <w:snapToGrid w:val="0"/>
                <w:sz w:val="20"/>
              </w:rPr>
              <w:t xml:space="preserve">                    OR</w:t>
            </w:r>
          </w:p>
          <w:p w:rsidR="00A24525" w:rsidRDefault="00EA2173" w:rsidP="00A24525">
            <w:pPr>
              <w:ind w:left="1440"/>
              <w:rPr>
                <w:rFonts w:ascii="Arial" w:hAnsi="Arial"/>
                <w:snapToGrid w:val="0"/>
                <w:sz w:val="20"/>
              </w:rPr>
            </w:pPr>
            <w:r>
              <w:rPr>
                <w:rFonts w:ascii="Arial" w:hAnsi="Arial"/>
                <w:snapToGrid w:val="0"/>
                <w:sz w:val="20"/>
              </w:rPr>
              <w:t>Allen McKune  602-429-9003</w:t>
            </w:r>
          </w:p>
          <w:p w:rsidR="00A24525" w:rsidRDefault="00A24525" w:rsidP="00BA243C">
            <w:pPr>
              <w:ind w:left="1440"/>
              <w:rPr>
                <w:rFonts w:ascii="Arial" w:hAnsi="Arial"/>
                <w:snapToGrid w:val="0"/>
                <w:sz w:val="20"/>
              </w:rPr>
            </w:pPr>
            <w:r>
              <w:rPr>
                <w:rFonts w:ascii="Arial" w:hAnsi="Arial"/>
                <w:snapToGrid w:val="0"/>
                <w:sz w:val="20"/>
              </w:rPr>
              <w:t xml:space="preserve"> </w:t>
            </w:r>
          </w:p>
        </w:tc>
        <w:tc>
          <w:tcPr>
            <w:tcW w:w="4230" w:type="dxa"/>
          </w:tcPr>
          <w:p w:rsidR="00A24525" w:rsidRDefault="00A24525" w:rsidP="00EA2173">
            <w:pPr>
              <w:rPr>
                <w:rFonts w:ascii="Arial" w:hAnsi="Arial"/>
                <w:snapToGrid w:val="0"/>
                <w:sz w:val="20"/>
              </w:rPr>
            </w:pPr>
            <w:r w:rsidRPr="00635278">
              <w:rPr>
                <w:rFonts w:ascii="Arial" w:hAnsi="Arial"/>
                <w:b/>
                <w:snapToGrid w:val="0"/>
                <w:sz w:val="20"/>
              </w:rPr>
              <w:t>Bids will be opened:</w:t>
            </w:r>
            <w:r w:rsidR="00EA2173">
              <w:rPr>
                <w:rFonts w:ascii="Arial" w:hAnsi="Arial"/>
                <w:snapToGrid w:val="0"/>
                <w:sz w:val="20"/>
              </w:rPr>
              <w:t xml:space="preserve"> </w:t>
            </w:r>
            <w:r w:rsidR="00EA2173">
              <w:rPr>
                <w:rFonts w:ascii="Arial" w:hAnsi="Arial"/>
                <w:i/>
                <w:snapToGrid w:val="0"/>
                <w:sz w:val="20"/>
              </w:rPr>
              <w:t>Mond</w:t>
            </w:r>
            <w:r>
              <w:rPr>
                <w:rFonts w:ascii="Arial" w:hAnsi="Arial"/>
                <w:i/>
                <w:snapToGrid w:val="0"/>
                <w:sz w:val="20"/>
              </w:rPr>
              <w:t xml:space="preserve">ay, </w:t>
            </w:r>
            <w:r w:rsidR="00EA2173">
              <w:rPr>
                <w:rFonts w:ascii="Arial" w:hAnsi="Arial"/>
                <w:i/>
                <w:snapToGrid w:val="0"/>
                <w:sz w:val="20"/>
              </w:rPr>
              <w:t>June 2, 2014</w:t>
            </w:r>
            <w:r>
              <w:rPr>
                <w:rFonts w:ascii="Arial" w:hAnsi="Arial"/>
                <w:i/>
                <w:snapToGrid w:val="0"/>
                <w:sz w:val="20"/>
              </w:rPr>
              <w:t xml:space="preserve"> 2PM, with a review and final decision to be made on</w:t>
            </w:r>
            <w:r w:rsidR="00A6307E">
              <w:rPr>
                <w:rFonts w:ascii="Arial" w:hAnsi="Arial"/>
                <w:i/>
                <w:snapToGrid w:val="0"/>
                <w:sz w:val="20"/>
              </w:rPr>
              <w:t xml:space="preserve"> or before</w:t>
            </w:r>
            <w:r>
              <w:rPr>
                <w:rFonts w:ascii="Arial" w:hAnsi="Arial"/>
                <w:i/>
                <w:snapToGrid w:val="0"/>
                <w:sz w:val="20"/>
              </w:rPr>
              <w:t xml:space="preserve"> </w:t>
            </w:r>
            <w:r w:rsidR="00A6307E">
              <w:rPr>
                <w:rFonts w:ascii="Arial" w:hAnsi="Arial"/>
                <w:i/>
                <w:snapToGrid w:val="0"/>
                <w:sz w:val="20"/>
              </w:rPr>
              <w:t>Fri</w:t>
            </w:r>
            <w:r>
              <w:rPr>
                <w:rFonts w:ascii="Arial" w:hAnsi="Arial"/>
                <w:i/>
                <w:snapToGrid w:val="0"/>
                <w:sz w:val="20"/>
              </w:rPr>
              <w:t xml:space="preserve">day </w:t>
            </w:r>
            <w:r w:rsidR="00A6307E">
              <w:rPr>
                <w:rFonts w:ascii="Arial" w:hAnsi="Arial"/>
                <w:i/>
                <w:snapToGrid w:val="0"/>
                <w:sz w:val="20"/>
              </w:rPr>
              <w:t>June 2</w:t>
            </w:r>
            <w:r w:rsidR="00EA2173">
              <w:rPr>
                <w:rFonts w:ascii="Arial" w:hAnsi="Arial"/>
                <w:i/>
                <w:snapToGrid w:val="0"/>
                <w:sz w:val="20"/>
              </w:rPr>
              <w:t>0</w:t>
            </w:r>
            <w:r>
              <w:rPr>
                <w:rFonts w:ascii="Arial" w:hAnsi="Arial"/>
                <w:i/>
                <w:snapToGrid w:val="0"/>
                <w:sz w:val="20"/>
              </w:rPr>
              <w:t>, 201</w:t>
            </w:r>
            <w:r w:rsidR="00EA2173">
              <w:rPr>
                <w:rFonts w:ascii="Arial" w:hAnsi="Arial"/>
                <w:i/>
                <w:snapToGrid w:val="0"/>
                <w:sz w:val="20"/>
              </w:rPr>
              <w:t>4</w:t>
            </w:r>
          </w:p>
        </w:tc>
      </w:tr>
      <w:tr w:rsidR="00A24525" w:rsidTr="00A24525">
        <w:trPr>
          <w:cantSplit/>
        </w:trPr>
        <w:tc>
          <w:tcPr>
            <w:tcW w:w="5418" w:type="dxa"/>
            <w:vMerge/>
          </w:tcPr>
          <w:p w:rsidR="00A24525" w:rsidRDefault="00A24525" w:rsidP="00A24525">
            <w:pPr>
              <w:rPr>
                <w:rFonts w:ascii="Arial" w:hAnsi="Arial"/>
                <w:snapToGrid w:val="0"/>
                <w:sz w:val="20"/>
              </w:rPr>
            </w:pPr>
          </w:p>
        </w:tc>
        <w:tc>
          <w:tcPr>
            <w:tcW w:w="4230" w:type="dxa"/>
          </w:tcPr>
          <w:p w:rsidR="00A24525" w:rsidRDefault="00A24525" w:rsidP="00A24525">
            <w:pPr>
              <w:rPr>
                <w:rFonts w:ascii="Arial" w:hAnsi="Arial"/>
                <w:snapToGrid w:val="0"/>
                <w:sz w:val="20"/>
              </w:rPr>
            </w:pPr>
          </w:p>
        </w:tc>
      </w:tr>
      <w:tr w:rsidR="00A24525" w:rsidTr="00A24525">
        <w:trPr>
          <w:cantSplit/>
        </w:trPr>
        <w:tc>
          <w:tcPr>
            <w:tcW w:w="5418" w:type="dxa"/>
            <w:vMerge/>
          </w:tcPr>
          <w:p w:rsidR="00A24525" w:rsidRDefault="00A24525" w:rsidP="00A24525">
            <w:pPr>
              <w:rPr>
                <w:rFonts w:ascii="Arial" w:hAnsi="Arial"/>
                <w:snapToGrid w:val="0"/>
                <w:sz w:val="20"/>
              </w:rPr>
            </w:pPr>
          </w:p>
        </w:tc>
        <w:tc>
          <w:tcPr>
            <w:tcW w:w="4230" w:type="dxa"/>
          </w:tcPr>
          <w:p w:rsidR="00A24525" w:rsidRDefault="00A24525" w:rsidP="00A24525">
            <w:pPr>
              <w:rPr>
                <w:rFonts w:ascii="Arial" w:hAnsi="Arial"/>
                <w:snapToGrid w:val="0"/>
                <w:sz w:val="20"/>
              </w:rPr>
            </w:pPr>
          </w:p>
        </w:tc>
      </w:tr>
      <w:tr w:rsidR="00A24525" w:rsidTr="00A24525">
        <w:trPr>
          <w:cantSplit/>
        </w:trPr>
        <w:tc>
          <w:tcPr>
            <w:tcW w:w="9648" w:type="dxa"/>
            <w:gridSpan w:val="2"/>
          </w:tcPr>
          <w:p w:rsidR="00A24525" w:rsidRDefault="00A24525" w:rsidP="00A6307E">
            <w:pPr>
              <w:rPr>
                <w:rFonts w:ascii="Arial" w:hAnsi="Arial"/>
                <w:snapToGrid w:val="0"/>
                <w:sz w:val="20"/>
              </w:rPr>
            </w:pPr>
            <w:r>
              <w:rPr>
                <w:rFonts w:ascii="Arial" w:hAnsi="Arial"/>
                <w:snapToGrid w:val="0"/>
                <w:sz w:val="20"/>
              </w:rPr>
              <w:t xml:space="preserve">Web Sites - Company Main:  </w:t>
            </w:r>
            <w:hyperlink r:id="rId11" w:history="1">
              <w:r w:rsidRPr="00BA243C">
                <w:rPr>
                  <w:rStyle w:val="Hyperlink"/>
                  <w:rFonts w:ascii="Arial" w:hAnsi="Arial" w:cs="Arial"/>
                </w:rPr>
                <w:t>www.MosaicaEducation.com</w:t>
              </w:r>
            </w:hyperlink>
            <w:r>
              <w:rPr>
                <w:rFonts w:ascii="Arial" w:hAnsi="Arial"/>
                <w:snapToGrid w:val="0"/>
                <w:sz w:val="20"/>
              </w:rPr>
              <w:t xml:space="preserve">  </w:t>
            </w:r>
          </w:p>
        </w:tc>
      </w:tr>
    </w:tbl>
    <w:p w:rsidR="00A24525" w:rsidRDefault="00A24525" w:rsidP="00A24525">
      <w:pPr>
        <w:rPr>
          <w:rFonts w:ascii="Arial" w:hAnsi="Arial"/>
          <w:snapToGrid w:val="0"/>
          <w:sz w:val="20"/>
        </w:rPr>
      </w:pPr>
    </w:p>
    <w:p w:rsidR="00A24525" w:rsidRDefault="00A24525" w:rsidP="00A24525">
      <w:pPr>
        <w:pStyle w:val="Heading4"/>
      </w:pPr>
      <w:r>
        <w:t>NOTICE TO OFFERORS</w:t>
      </w:r>
    </w:p>
    <w:p w:rsidR="00A24525" w:rsidRDefault="00A24525" w:rsidP="00A24525">
      <w:pPr>
        <w:rPr>
          <w:rFonts w:ascii="Arial" w:hAnsi="Arial"/>
          <w:snapToGrid w:val="0"/>
          <w:sz w:val="20"/>
        </w:rPr>
      </w:pPr>
      <w:r>
        <w:rPr>
          <w:rFonts w:ascii="Arial" w:hAnsi="Arial"/>
          <w:snapToGrid w:val="0"/>
          <w:sz w:val="20"/>
        </w:rPr>
        <w:t>Include this cover sheet with your proposal.</w:t>
      </w:r>
    </w:p>
    <w:p w:rsidR="00A24525" w:rsidRDefault="00A24525" w:rsidP="00A24525">
      <w:pPr>
        <w:rPr>
          <w:rFonts w:ascii="Arial" w:hAnsi="Arial"/>
          <w:snapToGrid w:val="0"/>
          <w:sz w:val="20"/>
        </w:rPr>
      </w:pPr>
    </w:p>
    <w:p w:rsidR="00A24525" w:rsidRPr="00A6307E" w:rsidRDefault="00A24525" w:rsidP="00A6307E">
      <w:pPr>
        <w:rPr>
          <w:rFonts w:ascii="Arial" w:hAnsi="Arial"/>
          <w:snapToGrid w:val="0"/>
          <w:sz w:val="20"/>
        </w:rPr>
      </w:pPr>
      <w:r>
        <w:rPr>
          <w:rFonts w:ascii="Arial" w:hAnsi="Arial"/>
          <w:snapToGrid w:val="0"/>
          <w:sz w:val="20"/>
        </w:rPr>
        <w:t xml:space="preserve">Sealed proposals, subject to the conditions made a part hereof, will be received at </w:t>
      </w:r>
      <w:r w:rsidR="00A6307E">
        <w:rPr>
          <w:rFonts w:ascii="Arial" w:hAnsi="Arial"/>
          <w:snapToGrid w:val="0"/>
          <w:sz w:val="20"/>
        </w:rPr>
        <w:t xml:space="preserve">3400 Peachtree Road Suite 550, </w:t>
      </w:r>
      <w:r w:rsidR="00A6307E" w:rsidRPr="00A6307E">
        <w:rPr>
          <w:rFonts w:ascii="Arial" w:hAnsi="Arial"/>
          <w:snapToGrid w:val="0"/>
          <w:sz w:val="20"/>
        </w:rPr>
        <w:t>Atlanta GA 30326</w:t>
      </w:r>
      <w:r>
        <w:rPr>
          <w:rFonts w:ascii="Arial" w:hAnsi="Arial"/>
          <w:snapToGrid w:val="0"/>
          <w:sz w:val="20"/>
        </w:rPr>
        <w:t xml:space="preserve"> </w:t>
      </w:r>
      <w:r w:rsidRPr="00635278">
        <w:rPr>
          <w:rFonts w:ascii="Arial" w:hAnsi="Arial" w:cs="Arial"/>
          <w:snapToGrid w:val="0"/>
          <w:sz w:val="20"/>
        </w:rPr>
        <w:t xml:space="preserve">until </w:t>
      </w:r>
      <w:r w:rsidR="007208EB">
        <w:rPr>
          <w:rFonts w:ascii="Arial" w:hAnsi="Arial" w:cs="Arial"/>
          <w:sz w:val="20"/>
          <w:szCs w:val="20"/>
        </w:rPr>
        <w:t xml:space="preserve">2PM </w:t>
      </w:r>
      <w:r w:rsidR="00EA2173">
        <w:rPr>
          <w:rFonts w:ascii="Arial" w:hAnsi="Arial" w:cs="Arial"/>
          <w:sz w:val="20"/>
          <w:szCs w:val="20"/>
        </w:rPr>
        <w:t>Mon</w:t>
      </w:r>
      <w:r w:rsidRPr="00C5606C">
        <w:rPr>
          <w:rFonts w:ascii="Arial" w:hAnsi="Arial" w:cs="Arial"/>
          <w:sz w:val="20"/>
          <w:szCs w:val="20"/>
        </w:rPr>
        <w:t xml:space="preserve">day, </w:t>
      </w:r>
      <w:r w:rsidR="00EA2173">
        <w:rPr>
          <w:rFonts w:ascii="Arial" w:hAnsi="Arial" w:cs="Arial"/>
          <w:sz w:val="20"/>
          <w:szCs w:val="20"/>
        </w:rPr>
        <w:t>June 2, 2014</w:t>
      </w:r>
      <w:r w:rsidRPr="00C5606C">
        <w:rPr>
          <w:rFonts w:ascii="Arial" w:hAnsi="Arial" w:cs="Arial"/>
          <w:sz w:val="20"/>
          <w:szCs w:val="20"/>
        </w:rPr>
        <w:t>.  There will be no exceptions.</w:t>
      </w:r>
    </w:p>
    <w:p w:rsidR="00A24525" w:rsidRDefault="00A24525" w:rsidP="00A24525">
      <w:pPr>
        <w:rPr>
          <w:rFonts w:ascii="Arial" w:hAnsi="Arial"/>
          <w:snapToGrid w:val="0"/>
          <w:sz w:val="20"/>
        </w:rPr>
      </w:pPr>
    </w:p>
    <w:p w:rsidR="00921F76" w:rsidRDefault="00A24525" w:rsidP="00921F76">
      <w:pPr>
        <w:rPr>
          <w:rFonts w:ascii="Arial" w:hAnsi="Arial"/>
          <w:b/>
          <w:snapToGrid w:val="0"/>
          <w:sz w:val="20"/>
        </w:rPr>
      </w:pPr>
      <w:r>
        <w:rPr>
          <w:rFonts w:ascii="Arial" w:hAnsi="Arial"/>
          <w:snapToGrid w:val="0"/>
          <w:sz w:val="20"/>
        </w:rPr>
        <w:t xml:space="preserve">Proposals submitted via facsimile (FAX) machine in response to this Request for Proposals will </w:t>
      </w:r>
      <w:r w:rsidRPr="00635278">
        <w:rPr>
          <w:rFonts w:ascii="Arial" w:hAnsi="Arial"/>
          <w:b/>
          <w:snapToGrid w:val="0"/>
          <w:sz w:val="20"/>
          <w:u w:val="single"/>
        </w:rPr>
        <w:t>not</w:t>
      </w:r>
      <w:r>
        <w:rPr>
          <w:rFonts w:ascii="Arial" w:hAnsi="Arial"/>
          <w:snapToGrid w:val="0"/>
          <w:sz w:val="20"/>
        </w:rPr>
        <w:t xml:space="preserve"> be acceptable. </w:t>
      </w:r>
      <w:r w:rsidR="00921F76">
        <w:rPr>
          <w:rFonts w:ascii="Arial" w:hAnsi="Arial"/>
          <w:b/>
          <w:snapToGrid w:val="0"/>
          <w:sz w:val="20"/>
        </w:rPr>
        <w:t>Late bids are not acceptable.</w:t>
      </w:r>
    </w:p>
    <w:p w:rsidR="00A24525" w:rsidRDefault="00A24525" w:rsidP="00A24525">
      <w:pPr>
        <w:rPr>
          <w:rFonts w:ascii="Arial" w:hAnsi="Arial"/>
          <w:snapToGrid w:val="0"/>
          <w:sz w:val="20"/>
        </w:rPr>
      </w:pPr>
    </w:p>
    <w:p w:rsidR="00A24525" w:rsidRDefault="00A24525" w:rsidP="00A24525">
      <w:pPr>
        <w:ind w:left="1980" w:hanging="1980"/>
        <w:rPr>
          <w:rFonts w:ascii="Arial" w:hAnsi="Arial"/>
          <w:sz w:val="20"/>
        </w:rPr>
      </w:pPr>
      <w:r>
        <w:rPr>
          <w:rFonts w:ascii="Arial" w:hAnsi="Arial"/>
          <w:b/>
          <w:sz w:val="20"/>
        </w:rPr>
        <w:t>IMPORTANT NOTE</w:t>
      </w:r>
      <w:r>
        <w:rPr>
          <w:rFonts w:ascii="Arial" w:hAnsi="Arial"/>
          <w:sz w:val="20"/>
        </w:rPr>
        <w:t xml:space="preserve">:  Indicate firm name and RFP number on the front of each sealed </w:t>
      </w:r>
      <w:r>
        <w:rPr>
          <w:rFonts w:ascii="Arial" w:hAnsi="Arial"/>
          <w:sz w:val="20"/>
        </w:rPr>
        <w:br/>
        <w:t>proposal envelope or package</w:t>
      </w:r>
      <w:r w:rsidR="00921F76">
        <w:rPr>
          <w:rFonts w:ascii="Arial" w:hAnsi="Arial"/>
          <w:sz w:val="20"/>
        </w:rPr>
        <w:t xml:space="preserve"> using the label provided</w:t>
      </w:r>
      <w:r>
        <w:rPr>
          <w:rFonts w:ascii="Arial" w:hAnsi="Arial"/>
          <w:sz w:val="20"/>
        </w:rPr>
        <w:t>.</w:t>
      </w:r>
    </w:p>
    <w:p w:rsidR="00A24525" w:rsidRDefault="00A24525" w:rsidP="00A24525">
      <w:pPr>
        <w:rPr>
          <w:rFonts w:ascii="Arial" w:hAnsi="Arial"/>
          <w:b/>
          <w:snapToGrid w:val="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0"/>
        <w:gridCol w:w="3600"/>
      </w:tblGrid>
      <w:tr w:rsidR="00A24525" w:rsidRPr="00921F76" w:rsidTr="00A24525">
        <w:trPr>
          <w:cantSplit/>
        </w:trPr>
        <w:tc>
          <w:tcPr>
            <w:tcW w:w="6030" w:type="dxa"/>
          </w:tcPr>
          <w:p w:rsidR="00A24525" w:rsidRPr="00921F76" w:rsidRDefault="00A24525" w:rsidP="00A24525">
            <w:pPr>
              <w:spacing w:before="60"/>
              <w:rPr>
                <w:rFonts w:ascii="Arial" w:hAnsi="Arial"/>
                <w:snapToGrid w:val="0"/>
                <w:sz w:val="16"/>
                <w:szCs w:val="16"/>
              </w:rPr>
            </w:pPr>
            <w:r w:rsidRPr="00921F76">
              <w:rPr>
                <w:rFonts w:ascii="Arial" w:hAnsi="Arial"/>
                <w:snapToGrid w:val="0"/>
                <w:sz w:val="16"/>
                <w:szCs w:val="16"/>
              </w:rPr>
              <w:t xml:space="preserve">BIDDER: </w:t>
            </w:r>
          </w:p>
        </w:tc>
        <w:tc>
          <w:tcPr>
            <w:tcW w:w="3600" w:type="dxa"/>
          </w:tcPr>
          <w:p w:rsidR="00A24525" w:rsidRPr="00921F76" w:rsidRDefault="00A24525" w:rsidP="00A24525">
            <w:pPr>
              <w:spacing w:before="60"/>
              <w:rPr>
                <w:rFonts w:ascii="Arial" w:hAnsi="Arial"/>
                <w:snapToGrid w:val="0"/>
                <w:sz w:val="16"/>
                <w:szCs w:val="16"/>
              </w:rPr>
            </w:pPr>
            <w:r w:rsidRPr="00921F76">
              <w:rPr>
                <w:rFonts w:ascii="Arial" w:hAnsi="Arial"/>
                <w:snapToGrid w:val="0"/>
                <w:sz w:val="16"/>
                <w:szCs w:val="16"/>
              </w:rPr>
              <w:t>FEDERAL ID OR SOCIAL SECURITY NO.</w:t>
            </w:r>
          </w:p>
          <w:p w:rsidR="00A24525" w:rsidRPr="00921F76" w:rsidRDefault="00A24525" w:rsidP="00A24525">
            <w:pPr>
              <w:spacing w:before="60" w:after="120"/>
              <w:rPr>
                <w:rFonts w:ascii="Arial" w:hAnsi="Arial"/>
                <w:snapToGrid w:val="0"/>
                <w:sz w:val="16"/>
                <w:szCs w:val="16"/>
              </w:rPr>
            </w:pPr>
          </w:p>
        </w:tc>
      </w:tr>
      <w:tr w:rsidR="00A24525" w:rsidRPr="00921F76" w:rsidTr="00A24525">
        <w:trPr>
          <w:cantSplit/>
        </w:trPr>
        <w:tc>
          <w:tcPr>
            <w:tcW w:w="6030" w:type="dxa"/>
          </w:tcPr>
          <w:p w:rsidR="00A24525" w:rsidRPr="00921F76" w:rsidRDefault="00A24525" w:rsidP="00A24525">
            <w:pPr>
              <w:spacing w:before="60"/>
              <w:rPr>
                <w:rFonts w:ascii="Arial" w:hAnsi="Arial"/>
                <w:snapToGrid w:val="0"/>
                <w:sz w:val="16"/>
                <w:szCs w:val="16"/>
              </w:rPr>
            </w:pPr>
            <w:r w:rsidRPr="00921F76">
              <w:rPr>
                <w:rFonts w:ascii="Arial" w:hAnsi="Arial"/>
                <w:snapToGrid w:val="0"/>
                <w:sz w:val="16"/>
                <w:szCs w:val="16"/>
              </w:rPr>
              <w:t>STREET ADDRESS:</w:t>
            </w:r>
          </w:p>
          <w:p w:rsidR="00A24525" w:rsidRPr="00921F76" w:rsidRDefault="00A24525" w:rsidP="00A24525">
            <w:pPr>
              <w:spacing w:before="60"/>
              <w:rPr>
                <w:rFonts w:ascii="Arial" w:hAnsi="Arial"/>
                <w:snapToGrid w:val="0"/>
                <w:sz w:val="16"/>
                <w:szCs w:val="16"/>
              </w:rPr>
            </w:pPr>
          </w:p>
          <w:p w:rsidR="00A24525" w:rsidRPr="00921F76" w:rsidRDefault="00A24525" w:rsidP="00A24525">
            <w:pPr>
              <w:spacing w:before="60"/>
              <w:rPr>
                <w:rFonts w:ascii="Arial" w:hAnsi="Arial"/>
                <w:snapToGrid w:val="0"/>
                <w:sz w:val="16"/>
                <w:szCs w:val="16"/>
              </w:rPr>
            </w:pPr>
          </w:p>
        </w:tc>
        <w:tc>
          <w:tcPr>
            <w:tcW w:w="3600" w:type="dxa"/>
          </w:tcPr>
          <w:p w:rsidR="00A24525" w:rsidRPr="00921F76" w:rsidRDefault="00A24525" w:rsidP="00A24525">
            <w:pPr>
              <w:spacing w:before="60"/>
              <w:rPr>
                <w:rFonts w:ascii="Arial" w:hAnsi="Arial"/>
                <w:snapToGrid w:val="0"/>
                <w:sz w:val="16"/>
                <w:szCs w:val="16"/>
              </w:rPr>
            </w:pPr>
            <w:r w:rsidRPr="00921F76">
              <w:rPr>
                <w:rFonts w:ascii="Arial" w:hAnsi="Arial"/>
                <w:snapToGrid w:val="0"/>
                <w:sz w:val="16"/>
                <w:szCs w:val="16"/>
              </w:rPr>
              <w:t>E-MAIL ADDRESS:</w:t>
            </w:r>
          </w:p>
        </w:tc>
      </w:tr>
      <w:tr w:rsidR="00A24525" w:rsidRPr="00921F76" w:rsidTr="00A24525">
        <w:trPr>
          <w:cantSplit/>
        </w:trPr>
        <w:tc>
          <w:tcPr>
            <w:tcW w:w="6030" w:type="dxa"/>
          </w:tcPr>
          <w:p w:rsidR="00A24525" w:rsidRPr="00921F76" w:rsidRDefault="00A24525" w:rsidP="00A24525">
            <w:pPr>
              <w:spacing w:before="60"/>
              <w:rPr>
                <w:rFonts w:ascii="Arial" w:hAnsi="Arial"/>
                <w:snapToGrid w:val="0"/>
                <w:sz w:val="16"/>
                <w:szCs w:val="16"/>
              </w:rPr>
            </w:pPr>
            <w:r w:rsidRPr="00921F76">
              <w:rPr>
                <w:rFonts w:ascii="Arial" w:hAnsi="Arial"/>
                <w:snapToGrid w:val="0"/>
                <w:sz w:val="16"/>
                <w:szCs w:val="16"/>
              </w:rPr>
              <w:t xml:space="preserve">CITY &amp; STATE &amp; ZIP: </w:t>
            </w:r>
          </w:p>
          <w:p w:rsidR="00A24525" w:rsidRPr="00921F76" w:rsidRDefault="00A24525" w:rsidP="00A24525">
            <w:pPr>
              <w:spacing w:before="60"/>
              <w:rPr>
                <w:rFonts w:ascii="Arial" w:hAnsi="Arial"/>
                <w:snapToGrid w:val="0"/>
                <w:sz w:val="16"/>
                <w:szCs w:val="16"/>
              </w:rPr>
            </w:pPr>
          </w:p>
          <w:p w:rsidR="00A24525" w:rsidRPr="00921F76" w:rsidRDefault="00A24525" w:rsidP="00A24525">
            <w:pPr>
              <w:spacing w:before="60"/>
              <w:rPr>
                <w:rFonts w:ascii="Arial" w:hAnsi="Arial"/>
                <w:snapToGrid w:val="0"/>
                <w:sz w:val="16"/>
                <w:szCs w:val="16"/>
              </w:rPr>
            </w:pPr>
          </w:p>
        </w:tc>
        <w:tc>
          <w:tcPr>
            <w:tcW w:w="3600" w:type="dxa"/>
          </w:tcPr>
          <w:p w:rsidR="00A24525" w:rsidRPr="00921F76" w:rsidRDefault="00A24525" w:rsidP="00A24525">
            <w:pPr>
              <w:spacing w:before="60" w:after="120"/>
              <w:rPr>
                <w:rFonts w:ascii="Arial" w:hAnsi="Arial"/>
                <w:snapToGrid w:val="0"/>
                <w:sz w:val="16"/>
                <w:szCs w:val="16"/>
              </w:rPr>
            </w:pPr>
            <w:r w:rsidRPr="00921F76">
              <w:rPr>
                <w:rFonts w:ascii="Arial" w:hAnsi="Arial"/>
                <w:snapToGrid w:val="0"/>
                <w:sz w:val="16"/>
                <w:szCs w:val="16"/>
              </w:rPr>
              <w:t>TELEPHONE NUMBER:</w:t>
            </w:r>
          </w:p>
          <w:p w:rsidR="00A24525" w:rsidRPr="00921F76" w:rsidRDefault="00A24525" w:rsidP="00A24525">
            <w:pPr>
              <w:spacing w:before="60"/>
              <w:rPr>
                <w:rFonts w:ascii="Arial" w:hAnsi="Arial"/>
                <w:snapToGrid w:val="0"/>
                <w:sz w:val="16"/>
                <w:szCs w:val="16"/>
              </w:rPr>
            </w:pPr>
          </w:p>
        </w:tc>
      </w:tr>
      <w:tr w:rsidR="00A24525" w:rsidRPr="00921F76" w:rsidTr="00A24525">
        <w:trPr>
          <w:cantSplit/>
        </w:trPr>
        <w:tc>
          <w:tcPr>
            <w:tcW w:w="6030" w:type="dxa"/>
          </w:tcPr>
          <w:p w:rsidR="00A24525" w:rsidRPr="00921F76" w:rsidRDefault="00A24525" w:rsidP="00A24525">
            <w:pPr>
              <w:spacing w:before="60"/>
              <w:rPr>
                <w:rFonts w:ascii="Arial" w:hAnsi="Arial"/>
                <w:snapToGrid w:val="0"/>
                <w:sz w:val="16"/>
                <w:szCs w:val="16"/>
              </w:rPr>
            </w:pPr>
            <w:r w:rsidRPr="00921F76">
              <w:rPr>
                <w:rFonts w:ascii="Arial" w:hAnsi="Arial"/>
                <w:snapToGrid w:val="0"/>
                <w:sz w:val="16"/>
                <w:szCs w:val="16"/>
              </w:rPr>
              <w:t>TYPE OR PRINT NAME &amp; TITLE OF PERSON SIGNING</w:t>
            </w:r>
          </w:p>
          <w:p w:rsidR="00A24525" w:rsidRPr="00921F76" w:rsidRDefault="00A24525" w:rsidP="00A24525">
            <w:pPr>
              <w:spacing w:before="60"/>
              <w:rPr>
                <w:rFonts w:ascii="Arial" w:hAnsi="Arial"/>
                <w:snapToGrid w:val="0"/>
                <w:sz w:val="16"/>
                <w:szCs w:val="16"/>
              </w:rPr>
            </w:pPr>
          </w:p>
          <w:p w:rsidR="00A24525" w:rsidRPr="00921F76" w:rsidRDefault="00A24525" w:rsidP="00A24525">
            <w:pPr>
              <w:spacing w:before="60"/>
              <w:rPr>
                <w:rFonts w:ascii="Arial" w:hAnsi="Arial"/>
                <w:snapToGrid w:val="0"/>
                <w:sz w:val="16"/>
                <w:szCs w:val="16"/>
              </w:rPr>
            </w:pPr>
          </w:p>
        </w:tc>
        <w:tc>
          <w:tcPr>
            <w:tcW w:w="3600" w:type="dxa"/>
          </w:tcPr>
          <w:p w:rsidR="00A24525" w:rsidRPr="00921F76" w:rsidRDefault="00A24525" w:rsidP="00A24525">
            <w:pPr>
              <w:spacing w:before="60"/>
              <w:rPr>
                <w:rFonts w:ascii="Arial" w:hAnsi="Arial"/>
                <w:snapToGrid w:val="0"/>
                <w:sz w:val="16"/>
                <w:szCs w:val="16"/>
              </w:rPr>
            </w:pPr>
            <w:r w:rsidRPr="00921F76">
              <w:rPr>
                <w:rFonts w:ascii="Arial" w:hAnsi="Arial"/>
                <w:snapToGrid w:val="0"/>
                <w:sz w:val="16"/>
                <w:szCs w:val="16"/>
              </w:rPr>
              <w:t>FAX NUMBER:</w:t>
            </w:r>
          </w:p>
          <w:p w:rsidR="00A24525" w:rsidRPr="00921F76" w:rsidRDefault="00A24525" w:rsidP="00A24525">
            <w:pPr>
              <w:spacing w:before="60"/>
              <w:rPr>
                <w:rFonts w:ascii="Arial" w:hAnsi="Arial"/>
                <w:snapToGrid w:val="0"/>
                <w:sz w:val="16"/>
                <w:szCs w:val="16"/>
              </w:rPr>
            </w:pPr>
          </w:p>
        </w:tc>
      </w:tr>
      <w:tr w:rsidR="00A24525" w:rsidRPr="00921F76" w:rsidTr="00A24525">
        <w:trPr>
          <w:cantSplit/>
        </w:trPr>
        <w:tc>
          <w:tcPr>
            <w:tcW w:w="6030" w:type="dxa"/>
          </w:tcPr>
          <w:p w:rsidR="00A24525" w:rsidRPr="00921F76" w:rsidRDefault="00A24525" w:rsidP="00A24525">
            <w:pPr>
              <w:spacing w:before="60"/>
              <w:rPr>
                <w:rFonts w:ascii="Arial" w:hAnsi="Arial"/>
                <w:snapToGrid w:val="0"/>
                <w:sz w:val="16"/>
                <w:szCs w:val="16"/>
              </w:rPr>
            </w:pPr>
            <w:r w:rsidRPr="00921F76">
              <w:rPr>
                <w:rFonts w:ascii="Arial" w:hAnsi="Arial"/>
                <w:snapToGrid w:val="0"/>
                <w:sz w:val="16"/>
                <w:szCs w:val="16"/>
              </w:rPr>
              <w:t>AUTHORIZED SIGNATURE:</w:t>
            </w:r>
          </w:p>
          <w:p w:rsidR="00A24525" w:rsidRPr="00921F76" w:rsidRDefault="00A24525" w:rsidP="00A24525">
            <w:pPr>
              <w:spacing w:before="60"/>
              <w:rPr>
                <w:rFonts w:ascii="Arial" w:hAnsi="Arial"/>
                <w:snapToGrid w:val="0"/>
                <w:sz w:val="16"/>
                <w:szCs w:val="16"/>
              </w:rPr>
            </w:pPr>
          </w:p>
          <w:p w:rsidR="00A24525" w:rsidRPr="00921F76" w:rsidRDefault="00A24525" w:rsidP="00A24525">
            <w:pPr>
              <w:spacing w:before="60"/>
              <w:rPr>
                <w:rFonts w:ascii="Arial" w:hAnsi="Arial"/>
                <w:snapToGrid w:val="0"/>
                <w:sz w:val="16"/>
                <w:szCs w:val="16"/>
              </w:rPr>
            </w:pPr>
          </w:p>
        </w:tc>
        <w:tc>
          <w:tcPr>
            <w:tcW w:w="3600" w:type="dxa"/>
          </w:tcPr>
          <w:p w:rsidR="00A24525" w:rsidRPr="00921F76" w:rsidRDefault="00A24525" w:rsidP="00A24525">
            <w:pPr>
              <w:spacing w:before="60"/>
              <w:rPr>
                <w:rFonts w:ascii="Arial" w:hAnsi="Arial"/>
                <w:snapToGrid w:val="0"/>
                <w:sz w:val="16"/>
                <w:szCs w:val="16"/>
              </w:rPr>
            </w:pPr>
            <w:r w:rsidRPr="00921F76">
              <w:rPr>
                <w:rFonts w:ascii="Arial" w:hAnsi="Arial"/>
                <w:snapToGrid w:val="0"/>
                <w:sz w:val="16"/>
                <w:szCs w:val="16"/>
              </w:rPr>
              <w:t>DATE:</w:t>
            </w:r>
          </w:p>
        </w:tc>
      </w:tr>
    </w:tbl>
    <w:p w:rsidR="00A24525" w:rsidRPr="00921F76" w:rsidRDefault="00A24525" w:rsidP="00A24525">
      <w:pPr>
        <w:rPr>
          <w:rFonts w:ascii="Arial" w:hAnsi="Arial"/>
          <w:snapToGrid w:val="0"/>
          <w:sz w:val="16"/>
          <w:szCs w:val="16"/>
        </w:rPr>
      </w:pPr>
    </w:p>
    <w:p w:rsidR="00A24525" w:rsidRPr="00921F76" w:rsidRDefault="00A24525" w:rsidP="00A24525">
      <w:pPr>
        <w:rPr>
          <w:rFonts w:ascii="Arial" w:hAnsi="Arial"/>
          <w:snapToGrid w:val="0"/>
          <w:sz w:val="16"/>
          <w:szCs w:val="16"/>
        </w:rPr>
      </w:pPr>
    </w:p>
    <w:p w:rsidR="00A24525" w:rsidRPr="00921F76" w:rsidRDefault="00A24525" w:rsidP="00A24525">
      <w:pPr>
        <w:pBdr>
          <w:top w:val="single" w:sz="4" w:space="1" w:color="auto"/>
        </w:pBdr>
        <w:rPr>
          <w:rFonts w:ascii="Arial" w:hAnsi="Arial"/>
          <w:b/>
          <w:snapToGrid w:val="0"/>
          <w:sz w:val="16"/>
          <w:szCs w:val="16"/>
        </w:rPr>
      </w:pPr>
      <w:r w:rsidRPr="00921F76">
        <w:rPr>
          <w:rFonts w:ascii="Arial" w:hAnsi="Arial"/>
          <w:b/>
          <w:snapToGrid w:val="0"/>
          <w:sz w:val="16"/>
          <w:szCs w:val="16"/>
        </w:rPr>
        <w:t>FOR INTERNAL USE ONLY</w:t>
      </w:r>
    </w:p>
    <w:p w:rsidR="00921F76" w:rsidRDefault="00A24525" w:rsidP="00A24525">
      <w:pPr>
        <w:rPr>
          <w:rFonts w:ascii="Arial" w:hAnsi="Arial"/>
          <w:snapToGrid w:val="0"/>
          <w:sz w:val="16"/>
          <w:szCs w:val="16"/>
        </w:rPr>
      </w:pPr>
      <w:r w:rsidRPr="00921F76">
        <w:rPr>
          <w:rFonts w:ascii="Arial" w:hAnsi="Arial"/>
          <w:snapToGrid w:val="0"/>
          <w:sz w:val="16"/>
          <w:szCs w:val="16"/>
        </w:rPr>
        <w:t>Proposal received this ____ day of ____</w:t>
      </w:r>
      <w:r w:rsidR="00921F76">
        <w:rPr>
          <w:rFonts w:ascii="Arial" w:hAnsi="Arial"/>
          <w:snapToGrid w:val="0"/>
          <w:sz w:val="16"/>
          <w:szCs w:val="16"/>
        </w:rPr>
        <w:t xml:space="preserve">_____________, 2011, by </w:t>
      </w:r>
      <w:r w:rsidRPr="00921F76">
        <w:rPr>
          <w:rFonts w:ascii="Arial" w:hAnsi="Arial"/>
          <w:snapToGrid w:val="0"/>
          <w:sz w:val="16"/>
          <w:szCs w:val="16"/>
        </w:rPr>
        <w:t>____________________</w:t>
      </w:r>
      <w:r w:rsidR="00921F76">
        <w:rPr>
          <w:rFonts w:ascii="Arial" w:hAnsi="Arial"/>
          <w:snapToGrid w:val="0"/>
          <w:sz w:val="16"/>
          <w:szCs w:val="16"/>
        </w:rPr>
        <w:t>______________________</w:t>
      </w:r>
      <w:r w:rsidRPr="00921F76">
        <w:rPr>
          <w:rFonts w:ascii="Arial" w:hAnsi="Arial"/>
          <w:snapToGrid w:val="0"/>
          <w:sz w:val="16"/>
          <w:szCs w:val="16"/>
        </w:rPr>
        <w:t xml:space="preserve">_ </w:t>
      </w:r>
      <w:r w:rsidR="00921F76">
        <w:rPr>
          <w:rFonts w:ascii="Arial" w:hAnsi="Arial"/>
          <w:snapToGrid w:val="0"/>
          <w:sz w:val="16"/>
          <w:szCs w:val="16"/>
        </w:rPr>
        <w:t xml:space="preserve">                </w:t>
      </w:r>
    </w:p>
    <w:p w:rsidR="00A24525" w:rsidRDefault="00A24525" w:rsidP="00921F76">
      <w:pPr>
        <w:ind w:left="4320" w:firstLine="720"/>
        <w:rPr>
          <w:b/>
        </w:rPr>
        <w:sectPr w:rsidR="00A24525" w:rsidSect="00E95324">
          <w:headerReference w:type="default" r:id="rId12"/>
          <w:footerReference w:type="even" r:id="rId13"/>
          <w:footerReference w:type="default" r:id="rId14"/>
          <w:footerReference w:type="first" r:id="rId15"/>
          <w:pgSz w:w="12240" w:h="15840" w:code="1"/>
          <w:pgMar w:top="1440" w:right="1800" w:bottom="1440" w:left="1800" w:header="720" w:footer="720" w:gutter="0"/>
          <w:pgNumType w:start="0"/>
          <w:cols w:space="720"/>
          <w:titlePg/>
          <w:docGrid w:linePitch="360"/>
        </w:sectPr>
      </w:pPr>
      <w:proofErr w:type="gramStart"/>
      <w:r w:rsidRPr="00921F76">
        <w:rPr>
          <w:rFonts w:ascii="Arial" w:hAnsi="Arial"/>
          <w:snapToGrid w:val="0"/>
          <w:sz w:val="16"/>
          <w:szCs w:val="16"/>
        </w:rPr>
        <w:t>(Authorized representative).</w:t>
      </w:r>
      <w:proofErr w:type="gramEnd"/>
    </w:p>
    <w:p w:rsidR="00A24525" w:rsidRDefault="00A24525" w:rsidP="00A24525">
      <w:pPr>
        <w:pStyle w:val="Heading1"/>
        <w:rPr>
          <w:b w:val="0"/>
          <w:sz w:val="28"/>
        </w:rPr>
      </w:pPr>
      <w:r>
        <w:rPr>
          <w:b w:val="0"/>
          <w:sz w:val="28"/>
        </w:rPr>
        <w:lastRenderedPageBreak/>
        <w:t>TABLE OF CONTENTS</w:t>
      </w:r>
    </w:p>
    <w:p w:rsidR="00A24525" w:rsidRDefault="00A24525" w:rsidP="00A24525"/>
    <w:p w:rsidR="00A24525" w:rsidRDefault="00A24525" w:rsidP="00A24525">
      <w:pPr>
        <w:pStyle w:val="InsideAddress"/>
      </w:pPr>
      <w:r>
        <w:t>1.0</w:t>
      </w:r>
      <w:r>
        <w:tab/>
      </w:r>
      <w:r w:rsidRPr="009B576C">
        <w:rPr>
          <w:b/>
        </w:rPr>
        <w:t>INTRODUCTION</w:t>
      </w:r>
      <w:r>
        <w:tab/>
      </w:r>
      <w:r>
        <w:tab/>
      </w:r>
      <w:r>
        <w:tab/>
      </w:r>
      <w:r>
        <w:tab/>
      </w:r>
      <w:r>
        <w:tab/>
      </w:r>
      <w:r>
        <w:tab/>
      </w:r>
      <w:r>
        <w:tab/>
      </w:r>
      <w:r>
        <w:tab/>
      </w:r>
    </w:p>
    <w:p w:rsidR="00A24525" w:rsidRDefault="00A24525" w:rsidP="00A24525">
      <w:pPr>
        <w:pStyle w:val="InsideAddress"/>
      </w:pPr>
      <w:r>
        <w:t>2.0</w:t>
      </w:r>
      <w:r>
        <w:tab/>
      </w:r>
      <w:r w:rsidRPr="009B576C">
        <w:rPr>
          <w:b/>
        </w:rPr>
        <w:t>BACKGROUND</w:t>
      </w:r>
      <w:r>
        <w:tab/>
      </w:r>
      <w:r>
        <w:tab/>
      </w:r>
      <w:r>
        <w:tab/>
      </w:r>
      <w:r>
        <w:tab/>
      </w:r>
      <w:r>
        <w:tab/>
      </w:r>
      <w:r>
        <w:tab/>
      </w:r>
      <w:r>
        <w:tab/>
      </w:r>
      <w:r>
        <w:tab/>
      </w:r>
    </w:p>
    <w:p w:rsidR="00A24525" w:rsidRDefault="00A24525" w:rsidP="00A24525">
      <w:pPr>
        <w:pStyle w:val="InsideAddress"/>
      </w:pPr>
      <w:r>
        <w:t>3.0</w:t>
      </w:r>
      <w:r>
        <w:tab/>
      </w:r>
      <w:r w:rsidRPr="009B576C">
        <w:rPr>
          <w:b/>
        </w:rPr>
        <w:t>GOAL</w:t>
      </w:r>
      <w:r w:rsidRPr="009B576C">
        <w:rPr>
          <w:b/>
        </w:rPr>
        <w:tab/>
      </w:r>
      <w:r>
        <w:tab/>
      </w:r>
      <w:r>
        <w:tab/>
      </w:r>
      <w:r>
        <w:tab/>
      </w:r>
      <w:r>
        <w:tab/>
      </w:r>
      <w:r>
        <w:tab/>
      </w:r>
      <w:r>
        <w:tab/>
      </w:r>
      <w:r>
        <w:tab/>
      </w:r>
      <w:r>
        <w:tab/>
      </w:r>
      <w:r>
        <w:tab/>
      </w:r>
    </w:p>
    <w:p w:rsidR="00A24525" w:rsidRDefault="00A24525" w:rsidP="00A24525">
      <w:pPr>
        <w:pStyle w:val="InsideAddress"/>
      </w:pPr>
      <w:r>
        <w:t>4.0</w:t>
      </w:r>
      <w:r w:rsidRPr="009B576C">
        <w:rPr>
          <w:b/>
        </w:rPr>
        <w:tab/>
        <w:t>OTHER TERMS AND CONDITIONS</w:t>
      </w:r>
      <w:r>
        <w:tab/>
      </w:r>
      <w:r>
        <w:tab/>
      </w:r>
      <w:r>
        <w:tab/>
      </w:r>
      <w:r>
        <w:tab/>
      </w:r>
      <w:r>
        <w:tab/>
      </w:r>
    </w:p>
    <w:p w:rsidR="00A24525" w:rsidRDefault="00A24525" w:rsidP="00A24525">
      <w:pPr>
        <w:pStyle w:val="InsideAddress"/>
        <w:ind w:firstLine="720"/>
      </w:pPr>
      <w:r>
        <w:t>4.1</w:t>
      </w:r>
      <w:r>
        <w:tab/>
        <w:t>SUBMITTAL OF PROPOSAL</w:t>
      </w:r>
      <w:r>
        <w:tab/>
      </w:r>
      <w:r>
        <w:tab/>
      </w:r>
      <w:r>
        <w:tab/>
      </w:r>
      <w:r>
        <w:tab/>
      </w:r>
      <w:r>
        <w:tab/>
      </w:r>
    </w:p>
    <w:p w:rsidR="00A24525" w:rsidRDefault="00A24525" w:rsidP="00A24525">
      <w:pPr>
        <w:pStyle w:val="InsideAddress"/>
        <w:ind w:firstLine="720"/>
      </w:pPr>
      <w:r>
        <w:t>4.2</w:t>
      </w:r>
      <w:r>
        <w:tab/>
        <w:t>CHANGES AND WITHDRAWALS</w:t>
      </w:r>
      <w:r>
        <w:tab/>
      </w:r>
      <w:r>
        <w:tab/>
      </w:r>
      <w:r>
        <w:tab/>
      </w:r>
      <w:r>
        <w:tab/>
      </w:r>
      <w:r>
        <w:tab/>
      </w:r>
    </w:p>
    <w:p w:rsidR="00A24525" w:rsidRDefault="00A24525" w:rsidP="00A24525">
      <w:pPr>
        <w:pStyle w:val="InsideAddress"/>
      </w:pPr>
      <w:r>
        <w:t>5.0</w:t>
      </w:r>
      <w:r>
        <w:tab/>
      </w:r>
      <w:r w:rsidRPr="009B576C">
        <w:rPr>
          <w:b/>
        </w:rPr>
        <w:t>PROPOSAL INQUIRIES</w:t>
      </w:r>
      <w:r w:rsidRPr="009B576C">
        <w:rPr>
          <w:b/>
        </w:rPr>
        <w:tab/>
      </w:r>
      <w:r>
        <w:tab/>
      </w:r>
      <w:r>
        <w:tab/>
      </w:r>
      <w:r>
        <w:tab/>
      </w:r>
      <w:r>
        <w:tab/>
      </w:r>
      <w:r>
        <w:tab/>
      </w:r>
      <w:r>
        <w:tab/>
      </w:r>
    </w:p>
    <w:p w:rsidR="00A24525" w:rsidRDefault="00A24525" w:rsidP="00A24525">
      <w:pPr>
        <w:pStyle w:val="InsideAddress"/>
        <w:ind w:left="720"/>
      </w:pPr>
      <w:r>
        <w:t>5.1</w:t>
      </w:r>
      <w:r>
        <w:tab/>
        <w:t>CALENDAR OF EVENTS</w:t>
      </w:r>
      <w:r>
        <w:tab/>
      </w:r>
      <w:r>
        <w:tab/>
      </w:r>
      <w:r>
        <w:tab/>
      </w:r>
      <w:r>
        <w:tab/>
      </w:r>
      <w:r>
        <w:tab/>
      </w:r>
      <w:r>
        <w:tab/>
      </w:r>
    </w:p>
    <w:p w:rsidR="00A24525" w:rsidRDefault="00A24525" w:rsidP="00A24525">
      <w:pPr>
        <w:pStyle w:val="InsideAddress"/>
        <w:ind w:left="720"/>
      </w:pPr>
      <w:r>
        <w:t>5.2</w:t>
      </w:r>
      <w:r>
        <w:tab/>
        <w:t>PROPOSAL BINDING</w:t>
      </w:r>
      <w:r>
        <w:tab/>
      </w:r>
      <w:r>
        <w:tab/>
      </w:r>
      <w:r>
        <w:tab/>
      </w:r>
      <w:r>
        <w:tab/>
      </w:r>
      <w:r>
        <w:tab/>
      </w:r>
      <w:r>
        <w:tab/>
      </w:r>
    </w:p>
    <w:p w:rsidR="00A24525" w:rsidRDefault="00A24525" w:rsidP="00A24525">
      <w:pPr>
        <w:pStyle w:val="InsideAddress"/>
        <w:ind w:left="720"/>
      </w:pPr>
      <w:r>
        <w:t>5.3</w:t>
      </w:r>
      <w:r>
        <w:tab/>
        <w:t>CONTRACT AWARD/PURCHASE ORDER EXECUTION</w:t>
      </w:r>
      <w:r>
        <w:tab/>
      </w:r>
    </w:p>
    <w:p w:rsidR="00A24525" w:rsidRDefault="00A24525" w:rsidP="00A24525">
      <w:pPr>
        <w:pStyle w:val="InsideAddress"/>
      </w:pPr>
      <w:r>
        <w:t>6.0</w:t>
      </w:r>
      <w:r>
        <w:tab/>
      </w:r>
      <w:r w:rsidRPr="009B576C">
        <w:rPr>
          <w:b/>
        </w:rPr>
        <w:t>MINIMUM HARDWARE SPECIFICATIONS</w:t>
      </w:r>
      <w:r>
        <w:tab/>
      </w:r>
      <w:r>
        <w:tab/>
      </w:r>
      <w:r>
        <w:tab/>
      </w:r>
      <w:r>
        <w:tab/>
      </w:r>
      <w:r>
        <w:tab/>
      </w:r>
      <w:r>
        <w:tab/>
        <w:t>6.1</w:t>
      </w:r>
      <w:r>
        <w:tab/>
        <w:t>VIRTUAL</w:t>
      </w:r>
      <w:r w:rsidR="00167EF7">
        <w:t xml:space="preserve"> SERVER - DOMAIN CONTROLLER/APL</w:t>
      </w:r>
      <w:r>
        <w:t xml:space="preserve">ICATION/ FILE </w:t>
      </w:r>
      <w:r>
        <w:tab/>
      </w:r>
      <w:r>
        <w:tab/>
      </w:r>
      <w:r>
        <w:tab/>
      </w:r>
      <w:r w:rsidR="00BA243C">
        <w:tab/>
      </w:r>
      <w:proofErr w:type="gramStart"/>
      <w:r>
        <w:t>6.1.1  Desired</w:t>
      </w:r>
      <w:proofErr w:type="gramEnd"/>
      <w:r>
        <w:t xml:space="preserve"> Value-Added Additions</w:t>
      </w:r>
      <w:r>
        <w:tab/>
      </w:r>
      <w:r>
        <w:tab/>
      </w:r>
      <w:r>
        <w:tab/>
      </w:r>
      <w:r>
        <w:tab/>
      </w:r>
    </w:p>
    <w:p w:rsidR="00A24525" w:rsidRDefault="00EA2173" w:rsidP="00A24525">
      <w:pPr>
        <w:pStyle w:val="InsideAddress"/>
        <w:ind w:firstLine="720"/>
      </w:pPr>
      <w:r>
        <w:t>6.2</w:t>
      </w:r>
      <w:r>
        <w:tab/>
        <w:t>FORTINET FIREWALL 100D</w:t>
      </w:r>
      <w:r w:rsidR="00A24525">
        <w:t xml:space="preserve"> APPLIANCE</w:t>
      </w:r>
      <w:r w:rsidR="00A24525">
        <w:tab/>
      </w:r>
      <w:r w:rsidR="00A24525">
        <w:tab/>
      </w:r>
      <w:r w:rsidR="00A24525">
        <w:tab/>
      </w:r>
    </w:p>
    <w:p w:rsidR="00A24525" w:rsidRDefault="00A24525" w:rsidP="00A24525">
      <w:pPr>
        <w:pStyle w:val="InsideAddress"/>
      </w:pPr>
      <w:r>
        <w:tab/>
      </w:r>
      <w:r>
        <w:tab/>
      </w:r>
      <w:r>
        <w:tab/>
        <w:t>6.2.1</w:t>
      </w:r>
      <w:r>
        <w:tab/>
        <w:t>Desired Value-Added Additions</w:t>
      </w:r>
      <w:r>
        <w:tab/>
      </w:r>
      <w:r>
        <w:tab/>
      </w:r>
      <w:r>
        <w:tab/>
      </w:r>
      <w:r>
        <w:tab/>
      </w:r>
    </w:p>
    <w:p w:rsidR="00A24525" w:rsidRDefault="00921F76" w:rsidP="00A24525">
      <w:pPr>
        <w:pStyle w:val="InsideAddress"/>
      </w:pPr>
      <w:r>
        <w:tab/>
        <w:t>6.3</w:t>
      </w:r>
      <w:r>
        <w:tab/>
        <w:t>N-COMPUT</w:t>
      </w:r>
      <w:r w:rsidR="00A24525">
        <w:t>ING DEVICES</w:t>
      </w:r>
      <w:r w:rsidR="00A24525">
        <w:tab/>
      </w:r>
      <w:r w:rsidR="00A24525">
        <w:tab/>
      </w:r>
      <w:r w:rsidR="00A24525">
        <w:tab/>
      </w:r>
    </w:p>
    <w:p w:rsidR="00A24525" w:rsidRDefault="00A24525" w:rsidP="00A24525">
      <w:pPr>
        <w:pStyle w:val="InsideAddress"/>
      </w:pPr>
      <w:r>
        <w:tab/>
      </w:r>
      <w:r>
        <w:tab/>
      </w:r>
      <w:r>
        <w:tab/>
        <w:t>6.3.1</w:t>
      </w:r>
      <w:r>
        <w:tab/>
        <w:t>Desired Value-Added Additions</w:t>
      </w:r>
      <w:r>
        <w:tab/>
      </w:r>
    </w:p>
    <w:p w:rsidR="00A24525" w:rsidRDefault="00A24525" w:rsidP="00A24525">
      <w:pPr>
        <w:pStyle w:val="InsideAddress"/>
      </w:pPr>
      <w:r>
        <w:tab/>
        <w:t>6.4</w:t>
      </w:r>
      <w:r>
        <w:tab/>
        <w:t>SWITCHING – HEAD-END</w:t>
      </w:r>
      <w:r>
        <w:tab/>
      </w:r>
      <w:r>
        <w:tab/>
      </w:r>
      <w:r>
        <w:tab/>
      </w:r>
      <w:r>
        <w:tab/>
      </w:r>
      <w:r>
        <w:tab/>
      </w:r>
      <w:r>
        <w:tab/>
      </w:r>
    </w:p>
    <w:p w:rsidR="00A24525" w:rsidRDefault="00A24525" w:rsidP="00A24525">
      <w:pPr>
        <w:pStyle w:val="InsideAddress"/>
        <w:ind w:left="1440" w:firstLine="720"/>
      </w:pPr>
      <w:r>
        <w:t>6.4.1 Desired Value-Added Additions</w:t>
      </w:r>
    </w:p>
    <w:p w:rsidR="00A24525" w:rsidRDefault="00A24525" w:rsidP="00A24525">
      <w:pPr>
        <w:pStyle w:val="InsideAddress"/>
        <w:ind w:firstLine="720"/>
      </w:pPr>
      <w:r>
        <w:t>6.5</w:t>
      </w:r>
      <w:r>
        <w:tab/>
        <w:t>SWITCHING – CLASSROOM</w:t>
      </w:r>
    </w:p>
    <w:p w:rsidR="00A24525" w:rsidRDefault="00A24525" w:rsidP="00A24525">
      <w:pPr>
        <w:pStyle w:val="InsideAddress"/>
      </w:pPr>
      <w:r>
        <w:tab/>
      </w:r>
      <w:r>
        <w:tab/>
      </w:r>
      <w:r>
        <w:tab/>
        <w:t>6.5.1</w:t>
      </w:r>
      <w:r>
        <w:tab/>
        <w:t>Desired Value-Added Additions</w:t>
      </w:r>
      <w:r>
        <w:tab/>
      </w:r>
      <w:r>
        <w:tab/>
      </w:r>
      <w:r>
        <w:tab/>
      </w:r>
      <w:r>
        <w:tab/>
      </w:r>
    </w:p>
    <w:p w:rsidR="00A24525" w:rsidRDefault="00A24525" w:rsidP="00A24525">
      <w:pPr>
        <w:pStyle w:val="InsideAddress"/>
      </w:pPr>
      <w:r>
        <w:tab/>
        <w:t>6.6</w:t>
      </w:r>
      <w:r>
        <w:tab/>
        <w:t>WIRELESS ACCESS POINT / BRIDGE – CLASSROOM</w:t>
      </w:r>
      <w:r>
        <w:tab/>
      </w:r>
    </w:p>
    <w:p w:rsidR="00A24525" w:rsidRDefault="00A24525" w:rsidP="00A24525">
      <w:pPr>
        <w:pStyle w:val="InsideAddress"/>
        <w:ind w:left="720"/>
      </w:pPr>
      <w:r>
        <w:tab/>
      </w:r>
      <w:r>
        <w:tab/>
        <w:t>6.6.1</w:t>
      </w:r>
      <w:r>
        <w:tab/>
        <w:t>Desired Value-Added Additions</w:t>
      </w:r>
    </w:p>
    <w:p w:rsidR="00A24525" w:rsidRDefault="00A24525" w:rsidP="00A24525">
      <w:pPr>
        <w:pStyle w:val="InsideAddress"/>
      </w:pPr>
      <w:r>
        <w:tab/>
        <w:t>6.7</w:t>
      </w:r>
      <w:r>
        <w:tab/>
        <w:t>STUDENT DESKTOP WORKSTATIONS</w:t>
      </w:r>
      <w:r>
        <w:tab/>
      </w:r>
    </w:p>
    <w:p w:rsidR="00A24525" w:rsidRDefault="00A24525" w:rsidP="00A24525">
      <w:pPr>
        <w:pStyle w:val="InsideAddress"/>
      </w:pPr>
      <w:r>
        <w:tab/>
      </w:r>
      <w:r>
        <w:tab/>
      </w:r>
      <w:r>
        <w:tab/>
        <w:t>6.7.1</w:t>
      </w:r>
      <w:r>
        <w:tab/>
        <w:t>Desired Value-Added Additions</w:t>
      </w:r>
      <w:r>
        <w:tab/>
      </w:r>
      <w:r>
        <w:tab/>
      </w:r>
      <w:r>
        <w:tab/>
      </w:r>
      <w:r>
        <w:tab/>
      </w:r>
    </w:p>
    <w:p w:rsidR="00A24525" w:rsidRDefault="00A24525" w:rsidP="00A24525">
      <w:pPr>
        <w:pStyle w:val="InsideAddress"/>
      </w:pPr>
      <w:r>
        <w:tab/>
        <w:t>6.8</w:t>
      </w:r>
      <w:r>
        <w:tab/>
        <w:t>STAFF DESKTOP WORKSTATION</w:t>
      </w:r>
      <w:r>
        <w:tab/>
      </w:r>
    </w:p>
    <w:p w:rsidR="00A24525" w:rsidRDefault="00A24525" w:rsidP="00A24525">
      <w:pPr>
        <w:pStyle w:val="InsideAddress"/>
      </w:pPr>
      <w:r>
        <w:tab/>
      </w:r>
      <w:r>
        <w:tab/>
      </w:r>
      <w:r>
        <w:tab/>
        <w:t>6.8.1</w:t>
      </w:r>
      <w:r>
        <w:tab/>
        <w:t>Desired Value-Added Additions</w:t>
      </w:r>
      <w:r>
        <w:tab/>
      </w:r>
      <w:r>
        <w:tab/>
      </w:r>
      <w:r>
        <w:tab/>
      </w:r>
      <w:r>
        <w:tab/>
      </w:r>
      <w:r>
        <w:tab/>
        <w:t>6.9</w:t>
      </w:r>
      <w:r>
        <w:tab/>
        <w:t xml:space="preserve">NOTEBOOK COMPUTER </w:t>
      </w:r>
      <w:r w:rsidR="00EA2173">
        <w:t>–</w:t>
      </w:r>
      <w:r>
        <w:t xml:space="preserve"> Teacher</w:t>
      </w:r>
      <w:r w:rsidR="00EA2173">
        <w:t xml:space="preserve"> / Staff</w:t>
      </w:r>
      <w:r>
        <w:tab/>
      </w:r>
      <w:r>
        <w:tab/>
      </w:r>
      <w:r>
        <w:tab/>
      </w:r>
    </w:p>
    <w:p w:rsidR="00A24525" w:rsidRDefault="00A24525" w:rsidP="00A24525">
      <w:pPr>
        <w:pStyle w:val="InsideAddress"/>
      </w:pPr>
      <w:r>
        <w:tab/>
      </w:r>
      <w:r>
        <w:tab/>
      </w:r>
      <w:r>
        <w:tab/>
        <w:t>6.9.1</w:t>
      </w:r>
      <w:r>
        <w:tab/>
        <w:t>Desired Value-Added Additions</w:t>
      </w:r>
    </w:p>
    <w:p w:rsidR="00A24525" w:rsidRDefault="00A24525" w:rsidP="00A24525">
      <w:pPr>
        <w:pStyle w:val="InsideAddress"/>
      </w:pPr>
      <w:r>
        <w:tab/>
        <w:t>6.10</w:t>
      </w:r>
      <w:r>
        <w:tab/>
        <w:t xml:space="preserve">NOTEBOOK </w:t>
      </w:r>
      <w:proofErr w:type="gramStart"/>
      <w:r>
        <w:t>COMPUTER  –</w:t>
      </w:r>
      <w:proofErr w:type="gramEnd"/>
      <w:r>
        <w:t xml:space="preserve"> Student</w:t>
      </w:r>
    </w:p>
    <w:p w:rsidR="00A24525" w:rsidRDefault="00A24525" w:rsidP="00A24525">
      <w:pPr>
        <w:pStyle w:val="InsideAddress"/>
      </w:pPr>
      <w:r>
        <w:tab/>
      </w:r>
      <w:r>
        <w:tab/>
      </w:r>
      <w:r>
        <w:tab/>
        <w:t>6.10.1</w:t>
      </w:r>
      <w:r>
        <w:tab/>
        <w:t>Desired Value-Added Additions</w:t>
      </w:r>
      <w:r>
        <w:tab/>
      </w:r>
      <w:r>
        <w:tab/>
      </w:r>
    </w:p>
    <w:p w:rsidR="00A24525" w:rsidRDefault="00A24525" w:rsidP="00A24525">
      <w:pPr>
        <w:pStyle w:val="InsideAddress"/>
      </w:pPr>
      <w:r>
        <w:tab/>
        <w:t>6.11</w:t>
      </w:r>
      <w:r>
        <w:tab/>
      </w:r>
      <w:r w:rsidR="003924DB">
        <w:t>CLASSROOM / PERSONAL B&amp;W</w:t>
      </w:r>
      <w:r w:rsidR="00D43381">
        <w:t xml:space="preserve"> LASER</w:t>
      </w:r>
      <w:r>
        <w:t xml:space="preserve"> PRINTER</w:t>
      </w:r>
      <w:r>
        <w:tab/>
      </w:r>
      <w:r>
        <w:tab/>
      </w:r>
      <w:r>
        <w:tab/>
      </w:r>
    </w:p>
    <w:p w:rsidR="00A24525" w:rsidRDefault="00A24525" w:rsidP="00A24525">
      <w:pPr>
        <w:pStyle w:val="InsideAddress"/>
      </w:pPr>
      <w:r>
        <w:tab/>
      </w:r>
      <w:r>
        <w:tab/>
      </w:r>
      <w:r>
        <w:tab/>
        <w:t>6.11.1</w:t>
      </w:r>
      <w:r>
        <w:tab/>
        <w:t>Desired Value-Added Additions</w:t>
      </w:r>
      <w:r>
        <w:tab/>
      </w:r>
      <w:r>
        <w:tab/>
      </w:r>
      <w:r>
        <w:tab/>
      </w:r>
      <w:r>
        <w:tab/>
      </w:r>
    </w:p>
    <w:p w:rsidR="00A24525" w:rsidRDefault="00A24525" w:rsidP="00A24525">
      <w:pPr>
        <w:pStyle w:val="InsideAddress"/>
      </w:pPr>
      <w:r>
        <w:tab/>
        <w:t>6.12</w:t>
      </w:r>
      <w:r>
        <w:tab/>
      </w:r>
      <w:r w:rsidR="003924DB">
        <w:t xml:space="preserve">COLOR </w:t>
      </w:r>
      <w:r w:rsidR="00D43381">
        <w:t xml:space="preserve">CURRICULUM </w:t>
      </w:r>
      <w:r>
        <w:t>LASER PRINTER</w:t>
      </w:r>
      <w:r>
        <w:tab/>
      </w:r>
      <w:r>
        <w:tab/>
      </w:r>
    </w:p>
    <w:p w:rsidR="00A24525" w:rsidRDefault="00A24525" w:rsidP="00A24525">
      <w:pPr>
        <w:pStyle w:val="InsideAddress"/>
      </w:pPr>
      <w:r>
        <w:tab/>
      </w:r>
      <w:r>
        <w:tab/>
      </w:r>
      <w:r>
        <w:tab/>
        <w:t>6.12.1</w:t>
      </w:r>
      <w:r>
        <w:tab/>
        <w:t>Desired Value-Added Additions</w:t>
      </w:r>
      <w:r>
        <w:tab/>
      </w:r>
      <w:r>
        <w:tab/>
      </w:r>
      <w:r>
        <w:tab/>
      </w:r>
      <w:r>
        <w:tab/>
      </w:r>
    </w:p>
    <w:p w:rsidR="00A24525" w:rsidRDefault="00A24525" w:rsidP="00A24525">
      <w:pPr>
        <w:pStyle w:val="InsideAddress"/>
      </w:pPr>
      <w:r>
        <w:tab/>
        <w:t>6.13</w:t>
      </w:r>
      <w:r>
        <w:tab/>
      </w:r>
      <w:r w:rsidR="003924DB">
        <w:t xml:space="preserve">B&amp;W </w:t>
      </w:r>
      <w:r>
        <w:t>OFFICE LASER PRINTER</w:t>
      </w:r>
      <w:r>
        <w:tab/>
      </w:r>
      <w:r>
        <w:tab/>
      </w:r>
      <w:r>
        <w:tab/>
      </w:r>
    </w:p>
    <w:p w:rsidR="00A24525" w:rsidRDefault="00A24525" w:rsidP="00A24525">
      <w:pPr>
        <w:pStyle w:val="InsideAddress"/>
      </w:pPr>
      <w:r>
        <w:tab/>
      </w:r>
      <w:r>
        <w:tab/>
      </w:r>
      <w:r>
        <w:tab/>
        <w:t>6.13.1</w:t>
      </w:r>
      <w:r>
        <w:tab/>
        <w:t>Desired Value-Added Additions</w:t>
      </w:r>
      <w:r>
        <w:tab/>
      </w:r>
      <w:r>
        <w:tab/>
      </w:r>
      <w:r>
        <w:tab/>
      </w:r>
      <w:r>
        <w:tab/>
      </w:r>
    </w:p>
    <w:p w:rsidR="00A24525" w:rsidRDefault="00A24525" w:rsidP="00A24525">
      <w:pPr>
        <w:pStyle w:val="InsideAddress"/>
      </w:pPr>
      <w:r>
        <w:tab/>
        <w:t>6.14</w:t>
      </w:r>
      <w:r>
        <w:tab/>
        <w:t>FULL PAGE COLOR OPTICAL SCANNER</w:t>
      </w:r>
      <w:r>
        <w:tab/>
      </w:r>
    </w:p>
    <w:p w:rsidR="00A24525" w:rsidRDefault="00A24525" w:rsidP="00A24525">
      <w:pPr>
        <w:pStyle w:val="InsideAddress"/>
      </w:pPr>
      <w:r>
        <w:tab/>
      </w:r>
      <w:r>
        <w:tab/>
      </w:r>
      <w:r>
        <w:tab/>
        <w:t>6.14.1</w:t>
      </w:r>
      <w:r>
        <w:tab/>
        <w:t>Desired Value-Added Additions</w:t>
      </w:r>
      <w:r>
        <w:tab/>
      </w:r>
      <w:r>
        <w:tab/>
      </w:r>
      <w:r>
        <w:tab/>
      </w:r>
      <w:r>
        <w:tab/>
      </w:r>
    </w:p>
    <w:p w:rsidR="00BA243C" w:rsidRDefault="00A24525" w:rsidP="00BA243C">
      <w:pPr>
        <w:pStyle w:val="InsideAddress"/>
      </w:pPr>
      <w:r>
        <w:tab/>
        <w:t>6.15</w:t>
      </w:r>
      <w:r>
        <w:tab/>
      </w:r>
      <w:r w:rsidR="00BA243C" w:rsidRPr="002706FF">
        <w:t>MOBILE INTELLIGENT WHITE BOARDS</w:t>
      </w:r>
    </w:p>
    <w:p w:rsidR="00BA243C" w:rsidRDefault="00BA243C" w:rsidP="00BA243C">
      <w:pPr>
        <w:pStyle w:val="InsideAddress"/>
      </w:pPr>
      <w:r>
        <w:tab/>
      </w:r>
      <w:r>
        <w:tab/>
      </w:r>
      <w:r>
        <w:tab/>
      </w:r>
      <w:proofErr w:type="gramStart"/>
      <w:r>
        <w:t>6.15.1  Desired</w:t>
      </w:r>
      <w:proofErr w:type="gramEnd"/>
      <w:r>
        <w:t xml:space="preserve"> Value-Added Additions</w:t>
      </w:r>
      <w:r>
        <w:tab/>
      </w:r>
      <w:r>
        <w:tab/>
      </w:r>
      <w:r>
        <w:tab/>
      </w:r>
      <w:r>
        <w:tab/>
      </w:r>
      <w:r>
        <w:tab/>
        <w:t>6.16</w:t>
      </w:r>
      <w:r>
        <w:tab/>
        <w:t>FIXED INTERACTIVE WHITE BOARDS</w:t>
      </w:r>
    </w:p>
    <w:p w:rsidR="00BA243C" w:rsidRDefault="00BA243C" w:rsidP="00BA243C">
      <w:pPr>
        <w:pStyle w:val="InsideAddress"/>
      </w:pPr>
      <w:r>
        <w:tab/>
      </w:r>
      <w:r>
        <w:tab/>
      </w:r>
      <w:r>
        <w:tab/>
        <w:t>6.16.1 Desired Value-Added Additions</w:t>
      </w:r>
    </w:p>
    <w:p w:rsidR="00BA243C" w:rsidRDefault="00BA243C" w:rsidP="00BA243C">
      <w:pPr>
        <w:pStyle w:val="InsideAddress"/>
      </w:pPr>
      <w:r>
        <w:lastRenderedPageBreak/>
        <w:tab/>
        <w:t>6.17</w:t>
      </w:r>
      <w:r>
        <w:tab/>
        <w:t>LCD PROJECTOR</w:t>
      </w:r>
      <w:r>
        <w:tab/>
      </w:r>
      <w:r>
        <w:tab/>
      </w:r>
      <w:r>
        <w:tab/>
      </w:r>
    </w:p>
    <w:p w:rsidR="00BA243C" w:rsidRDefault="00BA243C" w:rsidP="00BA243C">
      <w:pPr>
        <w:pStyle w:val="InsideAddress"/>
      </w:pPr>
      <w:r>
        <w:tab/>
        <w:t>6.18</w:t>
      </w:r>
      <w:r>
        <w:tab/>
        <w:t>SOFTWARE LICENSING AND MEDIA</w:t>
      </w:r>
      <w:r>
        <w:tab/>
      </w:r>
      <w:r>
        <w:tab/>
      </w:r>
      <w:r>
        <w:tab/>
      </w:r>
    </w:p>
    <w:p w:rsidR="00BA243C" w:rsidRDefault="00BA243C" w:rsidP="00BA243C">
      <w:pPr>
        <w:pStyle w:val="InsideAddress"/>
      </w:pPr>
      <w:r>
        <w:tab/>
        <w:t>6.19</w:t>
      </w:r>
      <w:r>
        <w:tab/>
      </w:r>
      <w:r w:rsidR="001C6FAA">
        <w:t xml:space="preserve">ANCILLARY CLASSROOM EQUIPMENT </w:t>
      </w:r>
    </w:p>
    <w:p w:rsidR="00BA243C" w:rsidRDefault="00BA243C" w:rsidP="00BA243C">
      <w:pPr>
        <w:pStyle w:val="InsideAddress"/>
      </w:pPr>
      <w:r>
        <w:tab/>
        <w:t>6.20</w:t>
      </w:r>
      <w:r>
        <w:tab/>
      </w:r>
      <w:r w:rsidR="001C6FAA">
        <w:t>SUPPLIES</w:t>
      </w:r>
    </w:p>
    <w:p w:rsidR="00BA243C" w:rsidRDefault="00BA243C" w:rsidP="00BA243C">
      <w:pPr>
        <w:pStyle w:val="InsideAddress"/>
      </w:pPr>
      <w:r>
        <w:tab/>
        <w:t>6.21</w:t>
      </w:r>
      <w:r w:rsidR="001C6FAA">
        <w:tab/>
      </w:r>
      <w:r>
        <w:t>CART</w:t>
      </w:r>
      <w:r w:rsidR="001C6FAA">
        <w:t>S</w:t>
      </w:r>
    </w:p>
    <w:p w:rsidR="00BA243C" w:rsidRDefault="00BA243C" w:rsidP="00BA243C">
      <w:pPr>
        <w:pStyle w:val="InsideAddress"/>
      </w:pPr>
      <w:r>
        <w:tab/>
        <w:t>6.22</w:t>
      </w:r>
      <w:r>
        <w:tab/>
        <w:t>TABLET</w:t>
      </w:r>
    </w:p>
    <w:p w:rsidR="00BA243C" w:rsidRDefault="00BA243C" w:rsidP="00BA243C">
      <w:pPr>
        <w:pStyle w:val="InsideAddress"/>
      </w:pPr>
      <w:r>
        <w:tab/>
        <w:t>6.23</w:t>
      </w:r>
      <w:r>
        <w:tab/>
        <w:t>STUDENT NETBOOK</w:t>
      </w:r>
    </w:p>
    <w:p w:rsidR="00BA243C" w:rsidRDefault="00BA243C" w:rsidP="00BA243C">
      <w:pPr>
        <w:pStyle w:val="InsideAddress"/>
      </w:pPr>
      <w:r>
        <w:tab/>
        <w:t>6.24</w:t>
      </w:r>
      <w:r>
        <w:tab/>
        <w:t>STUDENT TESTING PRINTER-SCANNER</w:t>
      </w:r>
    </w:p>
    <w:p w:rsidR="00A24525" w:rsidRDefault="00A24525" w:rsidP="00A24525">
      <w:pPr>
        <w:pStyle w:val="InsideAddress"/>
      </w:pPr>
      <w:r>
        <w:tab/>
      </w:r>
      <w:r>
        <w:tab/>
      </w:r>
      <w:r>
        <w:tab/>
      </w:r>
      <w:r>
        <w:tab/>
      </w:r>
      <w:r>
        <w:tab/>
      </w:r>
      <w:r>
        <w:tab/>
      </w:r>
      <w:r>
        <w:tab/>
      </w:r>
      <w:r>
        <w:tab/>
      </w:r>
    </w:p>
    <w:p w:rsidR="00A24525" w:rsidRDefault="00A24525" w:rsidP="00A24525">
      <w:pPr>
        <w:pStyle w:val="InsideAddress"/>
      </w:pPr>
      <w:r>
        <w:t>7.0</w:t>
      </w:r>
      <w:r>
        <w:tab/>
      </w:r>
      <w:r w:rsidRPr="009B576C">
        <w:rPr>
          <w:b/>
        </w:rPr>
        <w:t>THE PROCUREMENT PROCESS</w:t>
      </w:r>
      <w:r>
        <w:tab/>
      </w:r>
      <w:r>
        <w:tab/>
      </w:r>
      <w:r>
        <w:tab/>
      </w:r>
      <w:r>
        <w:tab/>
      </w:r>
      <w:r>
        <w:tab/>
      </w:r>
    </w:p>
    <w:p w:rsidR="00A24525" w:rsidRDefault="00A24525" w:rsidP="00A24525">
      <w:pPr>
        <w:pStyle w:val="InsideAddress"/>
      </w:pPr>
      <w:r>
        <w:t>8.0</w:t>
      </w:r>
      <w:r>
        <w:tab/>
      </w:r>
      <w:r w:rsidRPr="009B576C">
        <w:rPr>
          <w:b/>
        </w:rPr>
        <w:t>PROPOSAL REQUIREMENTS</w:t>
      </w:r>
      <w:r>
        <w:tab/>
      </w:r>
      <w:r>
        <w:tab/>
      </w:r>
      <w:r>
        <w:tab/>
      </w:r>
      <w:r>
        <w:tab/>
      </w:r>
      <w:r>
        <w:tab/>
      </w:r>
    </w:p>
    <w:p w:rsidR="00A24525" w:rsidRDefault="00A24525" w:rsidP="00A24525">
      <w:r>
        <w:t>9.0</w:t>
      </w:r>
      <w:r>
        <w:tab/>
      </w:r>
      <w:r w:rsidRPr="009B576C">
        <w:rPr>
          <w:b/>
        </w:rPr>
        <w:t>COST PROPOSAL/EXECUTION OF PROPOSAL</w:t>
      </w:r>
      <w:r w:rsidRPr="009B576C">
        <w:rPr>
          <w:b/>
        </w:rPr>
        <w:tab/>
      </w:r>
      <w:r>
        <w:tab/>
      </w:r>
      <w:r>
        <w:tab/>
      </w:r>
    </w:p>
    <w:p w:rsidR="00A24525" w:rsidRDefault="00A24525" w:rsidP="00A24525">
      <w:r>
        <w:t>10.0</w:t>
      </w:r>
      <w:r>
        <w:tab/>
      </w:r>
      <w:r w:rsidRPr="009B576C">
        <w:rPr>
          <w:b/>
        </w:rPr>
        <w:t>INSTRUCTIONS FOR PROPOSALS/QUOTES</w:t>
      </w:r>
      <w:r>
        <w:tab/>
      </w:r>
      <w:r>
        <w:tab/>
      </w:r>
      <w:r>
        <w:tab/>
      </w:r>
    </w:p>
    <w:p w:rsidR="00A24525" w:rsidRDefault="00A24525" w:rsidP="00A24525">
      <w:r>
        <w:t>11.0</w:t>
      </w:r>
      <w:r>
        <w:tab/>
      </w:r>
      <w:r w:rsidRPr="009B576C">
        <w:rPr>
          <w:b/>
        </w:rPr>
        <w:t>GENERAL CONTRACT TERMS AND CONDITIONS</w:t>
      </w:r>
      <w:r>
        <w:tab/>
      </w:r>
      <w:r>
        <w:tab/>
      </w:r>
    </w:p>
    <w:p w:rsidR="00A24525" w:rsidRDefault="00A24525" w:rsidP="00A24525">
      <w:r>
        <w:tab/>
      </w:r>
      <w:r>
        <w:tab/>
      </w:r>
    </w:p>
    <w:p w:rsidR="00A24525" w:rsidRDefault="00A24525" w:rsidP="00A24525">
      <w:r>
        <w:tab/>
      </w:r>
      <w:r>
        <w:tab/>
        <w:t>APPENDIX A – New schools and current sites with potential additions</w:t>
      </w:r>
      <w:r>
        <w:tab/>
      </w:r>
      <w:r>
        <w:tab/>
      </w:r>
      <w:r>
        <w:tab/>
        <w:t>APPENDIX B - Project Team</w:t>
      </w:r>
      <w:r>
        <w:tab/>
      </w:r>
      <w:r>
        <w:tab/>
      </w:r>
      <w:r>
        <w:tab/>
      </w:r>
      <w:r>
        <w:tab/>
      </w:r>
      <w:r>
        <w:tab/>
      </w:r>
    </w:p>
    <w:p w:rsidR="00A24525" w:rsidRDefault="00A24525" w:rsidP="00A24525">
      <w:r>
        <w:tab/>
      </w:r>
      <w:r>
        <w:tab/>
        <w:t>APPENDIX C - Sample equipment listing</w:t>
      </w:r>
    </w:p>
    <w:p w:rsidR="00A24525" w:rsidRDefault="00A24525" w:rsidP="00A24525">
      <w:r>
        <w:tab/>
      </w:r>
      <w:r>
        <w:tab/>
      </w:r>
      <w:r>
        <w:tab/>
      </w:r>
    </w:p>
    <w:p w:rsidR="00A24525" w:rsidRDefault="00A24525" w:rsidP="00A24525">
      <w:pPr>
        <w:rPr>
          <w:b/>
        </w:rPr>
      </w:pPr>
      <w:r>
        <w:tab/>
      </w:r>
    </w:p>
    <w:p w:rsidR="00A24525" w:rsidRDefault="00A24525" w:rsidP="00A24525">
      <w:pPr>
        <w:rPr>
          <w:b/>
        </w:rPr>
        <w:sectPr w:rsidR="00A24525" w:rsidSect="00E95324">
          <w:pgSz w:w="12240" w:h="15840" w:code="1"/>
          <w:pgMar w:top="1440" w:right="1800" w:bottom="1440" w:left="1800" w:header="720" w:footer="720" w:gutter="0"/>
          <w:cols w:space="720"/>
          <w:titlePg/>
          <w:docGrid w:linePitch="360"/>
        </w:sectPr>
      </w:pPr>
    </w:p>
    <w:p w:rsidR="00A24525" w:rsidRDefault="00A24525" w:rsidP="00D371A8">
      <w:pPr>
        <w:numPr>
          <w:ilvl w:val="0"/>
          <w:numId w:val="31"/>
        </w:numPr>
        <w:rPr>
          <w:b/>
        </w:rPr>
      </w:pPr>
      <w:r>
        <w:rPr>
          <w:b/>
        </w:rPr>
        <w:lastRenderedPageBreak/>
        <w:t>INTRODUCTION</w:t>
      </w:r>
    </w:p>
    <w:p w:rsidR="00A24525" w:rsidRDefault="00A24525" w:rsidP="00A24525">
      <w:pPr>
        <w:jc w:val="both"/>
        <w:rPr>
          <w:b/>
        </w:rPr>
      </w:pPr>
    </w:p>
    <w:p w:rsidR="00A24525" w:rsidRDefault="00A24525" w:rsidP="00A24525">
      <w:pPr>
        <w:ind w:left="360"/>
        <w:jc w:val="both"/>
      </w:pPr>
      <w:r>
        <w:t xml:space="preserve">Mosaica Education, Inc. and the </w:t>
      </w:r>
      <w:smartTag w:uri="urn:schemas-microsoft-com:office:smarttags" w:element="place">
        <w:smartTag w:uri="urn:schemas-microsoft-com:office:smarttags" w:element="PlaceName">
          <w:r>
            <w:t>Mosaica</w:t>
          </w:r>
        </w:smartTag>
        <w:r>
          <w:t xml:space="preserve"> </w:t>
        </w:r>
        <w:smartTag w:uri="urn:schemas-microsoft-com:office:smarttags" w:element="PlaceName">
          <w:r>
            <w:t>Managed</w:t>
          </w:r>
        </w:smartTag>
        <w:r>
          <w:t xml:space="preserve"> </w:t>
        </w:r>
        <w:smartTag w:uri="urn:schemas-microsoft-com:office:smarttags" w:element="PlaceType">
          <w:r>
            <w:t>Schools</w:t>
          </w:r>
        </w:smartTag>
      </w:smartTag>
      <w:r>
        <w:t xml:space="preserve"> hereby solicit proposals from qualified proposers to provide hardware / consulting / configuration / implementation / integration services to assist in the implementation of LAN/WAN environments in new and existing Mosaica Charter schools.  These services ar</w:t>
      </w:r>
      <w:r w:rsidR="00EA2173">
        <w:t>e being solicited for the 2014-2015</w:t>
      </w:r>
      <w:r>
        <w:t xml:space="preserve"> School Year.</w:t>
      </w:r>
    </w:p>
    <w:p w:rsidR="00A24525" w:rsidRDefault="00A24525" w:rsidP="00A24525">
      <w:pPr>
        <w:jc w:val="both"/>
      </w:pPr>
    </w:p>
    <w:p w:rsidR="00A24525" w:rsidRDefault="00A24525" w:rsidP="00A24525">
      <w:pPr>
        <w:ind w:left="360"/>
        <w:jc w:val="both"/>
      </w:pPr>
      <w:r>
        <w:t>The specifications set forth herein are made available to outline the criteria desired for successful project completion ensuring a quality IT infrastructure for Mosaica Managed Schools.  Mosaica Education, Inc. desires to include qualified proposers having the necessary products and expertise to satisfy this bid request.  No proposer shall be included or excluded from consideration based upon any other criteria.  Mosaica Education, Inc. reserves the right to confer with any and all other clients formerly or currently serviced by each bidder for the purpose of gaining insight into the work habits and performance history of any bidding vendor.  It is the desire of Mosaica Education, Inc. to establish and maintain a long-term relationship with the successful bidder in order to best serve the students and stakeholders that will be serviced hereby.</w:t>
      </w:r>
    </w:p>
    <w:p w:rsidR="00A24525" w:rsidRDefault="00A24525" w:rsidP="00A24525">
      <w:pPr>
        <w:jc w:val="both"/>
      </w:pPr>
    </w:p>
    <w:p w:rsidR="00A24525" w:rsidRDefault="000D0CD5" w:rsidP="00D371A8">
      <w:pPr>
        <w:numPr>
          <w:ilvl w:val="1"/>
          <w:numId w:val="30"/>
        </w:numPr>
        <w:jc w:val="both"/>
      </w:pPr>
      <w:r>
        <w:t xml:space="preserve">Request for Proposal (RFP </w:t>
      </w:r>
      <w:r w:rsidR="00EA2173">
        <w:t>05-09-2014</w:t>
      </w:r>
      <w:r>
        <w:t>-IT</w:t>
      </w:r>
      <w:r w:rsidR="00A24525">
        <w:t>) packages may be obtained by writing:</w:t>
      </w:r>
    </w:p>
    <w:p w:rsidR="00A24525" w:rsidRDefault="00A24525" w:rsidP="00A24525">
      <w:pPr>
        <w:ind w:left="792"/>
        <w:jc w:val="both"/>
      </w:pPr>
    </w:p>
    <w:p w:rsidR="00A24525" w:rsidRDefault="00A24525" w:rsidP="00A24525">
      <w:pPr>
        <w:ind w:firstLine="720"/>
        <w:jc w:val="both"/>
      </w:pPr>
      <w:r>
        <w:tab/>
      </w:r>
      <w:r>
        <w:tab/>
        <w:t>Adam Boudreaux</w:t>
      </w:r>
    </w:p>
    <w:p w:rsidR="00A24525" w:rsidRDefault="00A24525" w:rsidP="00A24525">
      <w:pPr>
        <w:jc w:val="both"/>
      </w:pPr>
      <w:r>
        <w:tab/>
      </w:r>
      <w:r>
        <w:tab/>
      </w:r>
      <w:r>
        <w:tab/>
      </w:r>
      <w:r w:rsidR="00EA2173">
        <w:t>Chief Information Officer</w:t>
      </w:r>
    </w:p>
    <w:p w:rsidR="00A24525" w:rsidRDefault="00A24525" w:rsidP="00A24525">
      <w:pPr>
        <w:jc w:val="both"/>
      </w:pPr>
      <w:r>
        <w:tab/>
      </w:r>
      <w:r>
        <w:tab/>
      </w:r>
      <w:r>
        <w:tab/>
        <w:t>Mosaica Education, Inc.</w:t>
      </w:r>
    </w:p>
    <w:p w:rsidR="00A24525" w:rsidRDefault="00A24525" w:rsidP="00A24525">
      <w:pPr>
        <w:jc w:val="both"/>
      </w:pPr>
      <w:r>
        <w:tab/>
      </w:r>
      <w:r>
        <w:tab/>
      </w:r>
      <w:r>
        <w:tab/>
        <w:t>3400 Peachtree Road</w:t>
      </w:r>
    </w:p>
    <w:p w:rsidR="00A24525" w:rsidRDefault="00A24525" w:rsidP="00A24525">
      <w:pPr>
        <w:jc w:val="both"/>
      </w:pPr>
      <w:r>
        <w:tab/>
      </w:r>
      <w:r>
        <w:tab/>
      </w:r>
      <w:r>
        <w:tab/>
        <w:t>Atlanta GA 30326</w:t>
      </w:r>
    </w:p>
    <w:p w:rsidR="00A24525" w:rsidRDefault="00A24525" w:rsidP="00A24525">
      <w:pPr>
        <w:jc w:val="both"/>
      </w:pPr>
      <w:r>
        <w:tab/>
      </w:r>
      <w:r>
        <w:tab/>
      </w:r>
      <w:r>
        <w:tab/>
      </w:r>
    </w:p>
    <w:p w:rsidR="00A24525" w:rsidRDefault="00A24525" w:rsidP="00A24525">
      <w:pPr>
        <w:jc w:val="both"/>
      </w:pPr>
    </w:p>
    <w:p w:rsidR="00A24525" w:rsidRDefault="00A6307E" w:rsidP="00A24525">
      <w:pPr>
        <w:ind w:left="792"/>
        <w:jc w:val="both"/>
      </w:pPr>
      <w:r>
        <w:t>Request for Proposal (RFP No. 05</w:t>
      </w:r>
      <w:r w:rsidR="00A24525">
        <w:t>-</w:t>
      </w:r>
      <w:r w:rsidR="00EA2173">
        <w:t>09-2014</w:t>
      </w:r>
      <w:r w:rsidR="000D0CD5">
        <w:t>-IT</w:t>
      </w:r>
      <w:r w:rsidR="00A24525">
        <w:t xml:space="preserve">) packages may also be obtained on the Mosaica Education Website, </w:t>
      </w:r>
      <w:hyperlink r:id="rId16" w:history="1">
        <w:r w:rsidR="00A24525">
          <w:rPr>
            <w:rStyle w:val="Hyperlink"/>
          </w:rPr>
          <w:t>www.MosaicaEducation.com/rfp</w:t>
        </w:r>
      </w:hyperlink>
      <w:r w:rsidR="00A24525">
        <w:t xml:space="preserve">.  </w:t>
      </w:r>
    </w:p>
    <w:p w:rsidR="00A24525" w:rsidRDefault="00A24525" w:rsidP="00A24525">
      <w:pPr>
        <w:jc w:val="both"/>
      </w:pPr>
    </w:p>
    <w:p w:rsidR="00A24525" w:rsidRDefault="00A24525" w:rsidP="00D371A8">
      <w:pPr>
        <w:numPr>
          <w:ilvl w:val="1"/>
          <w:numId w:val="30"/>
        </w:numPr>
        <w:jc w:val="both"/>
      </w:pPr>
      <w:r>
        <w:t>The complete listing of subject locations is located in Appendix A of this document and is subject to change at any time.  Proposals must be submitted by location and satisfy the document submission requirements of paragraph 1.3 below.</w:t>
      </w:r>
    </w:p>
    <w:p w:rsidR="00A24525" w:rsidRDefault="00A24525" w:rsidP="00A24525">
      <w:pPr>
        <w:ind w:left="720" w:firstLine="720"/>
        <w:jc w:val="both"/>
      </w:pPr>
    </w:p>
    <w:p w:rsidR="00A24525" w:rsidRDefault="00A24525" w:rsidP="00D371A8">
      <w:pPr>
        <w:numPr>
          <w:ilvl w:val="1"/>
          <w:numId w:val="30"/>
        </w:numPr>
        <w:jc w:val="both"/>
      </w:pPr>
      <w:r>
        <w:t>Completed proposals, including an original and two (2) copies, with soft copies</w:t>
      </w:r>
      <w:r w:rsidR="006C79A6">
        <w:t xml:space="preserve"> (pricing in Excel)</w:t>
      </w:r>
      <w:r>
        <w:t xml:space="preserve"> on electronic media (CD or memory stick) must be physically in the possession of Mosaica Education, Inc. Information Technology Department at the address listed above by</w:t>
      </w:r>
      <w:r w:rsidR="007208EB">
        <w:t xml:space="preserve"> 2PM EDT </w:t>
      </w:r>
      <w:r w:rsidR="00EA2173">
        <w:t>Mond</w:t>
      </w:r>
      <w:r w:rsidR="0083750A">
        <w:t xml:space="preserve">ay, </w:t>
      </w:r>
      <w:r w:rsidR="00A6307E">
        <w:t>June</w:t>
      </w:r>
      <w:r w:rsidR="0083750A">
        <w:t xml:space="preserve"> </w:t>
      </w:r>
      <w:r w:rsidR="00EA2173">
        <w:t>2, 2014</w:t>
      </w:r>
      <w:r w:rsidR="006C79A6">
        <w:t xml:space="preserve">.  No </w:t>
      </w:r>
      <w:r>
        <w:t>exceptions will be made. Advance copies of the RFP responses may be received by email, but will not be considered an official submission until the completed proposal is received per the above parameters.</w:t>
      </w:r>
    </w:p>
    <w:p w:rsidR="00A24525" w:rsidRDefault="00A24525" w:rsidP="00A24525">
      <w:pPr>
        <w:jc w:val="both"/>
        <w:rPr>
          <w:b/>
        </w:rPr>
        <w:sectPr w:rsidR="00A24525" w:rsidSect="00E95324">
          <w:pgSz w:w="12240" w:h="15840" w:code="1"/>
          <w:pgMar w:top="1440" w:right="1800" w:bottom="1440" w:left="1800" w:header="720" w:footer="720" w:gutter="0"/>
          <w:cols w:space="720"/>
          <w:titlePg/>
          <w:docGrid w:linePitch="360"/>
        </w:sectPr>
      </w:pPr>
    </w:p>
    <w:p w:rsidR="00A24525" w:rsidRPr="001266E7" w:rsidRDefault="00A24525" w:rsidP="00D371A8">
      <w:pPr>
        <w:numPr>
          <w:ilvl w:val="1"/>
          <w:numId w:val="30"/>
        </w:numPr>
        <w:jc w:val="both"/>
      </w:pPr>
      <w:r>
        <w:lastRenderedPageBreak/>
        <w:t xml:space="preserve">Written questions concerning this Request For Proposals package may be addressed by two methods:  1)  E-mail to </w:t>
      </w:r>
      <w:hyperlink r:id="rId17" w:history="1">
        <w:r>
          <w:rPr>
            <w:rStyle w:val="Hyperlink"/>
          </w:rPr>
          <w:t>Aboudreaux@mosaicaeducation.com</w:t>
        </w:r>
      </w:hyperlink>
      <w:r>
        <w:t xml:space="preserve">    and must be received </w:t>
      </w:r>
      <w:r w:rsidR="00EA2173">
        <w:rPr>
          <w:b/>
        </w:rPr>
        <w:t>by May 27, 2014</w:t>
      </w:r>
      <w:r>
        <w:rPr>
          <w:b/>
        </w:rPr>
        <w:t xml:space="preserve"> </w:t>
      </w:r>
      <w:r>
        <w:t xml:space="preserve">or  2) Postal mail/UPS/FedEx should be addressed to Adam Boudreaux at the address noted  in paragraph 1.1  above and must be received </w:t>
      </w:r>
      <w:r w:rsidR="00EA2173">
        <w:rPr>
          <w:b/>
        </w:rPr>
        <w:t xml:space="preserve"> by May 27, 2014</w:t>
      </w:r>
      <w:r>
        <w:rPr>
          <w:b/>
        </w:rPr>
        <w:t xml:space="preserve">.  </w:t>
      </w:r>
      <w:r>
        <w:rPr>
          <w:bCs/>
        </w:rPr>
        <w:t xml:space="preserve">Technical questions should also be directed to </w:t>
      </w:r>
      <w:r w:rsidR="00EA2173">
        <w:rPr>
          <w:bCs/>
        </w:rPr>
        <w:t>Allen McKune</w:t>
      </w:r>
      <w:r>
        <w:rPr>
          <w:bCs/>
        </w:rPr>
        <w:t xml:space="preserve">, </w:t>
      </w:r>
      <w:r w:rsidR="00EA2173">
        <w:rPr>
          <w:bCs/>
        </w:rPr>
        <w:t>Systems Administrator</w:t>
      </w:r>
      <w:r>
        <w:rPr>
          <w:bCs/>
        </w:rPr>
        <w:t xml:space="preserve"> at </w:t>
      </w:r>
      <w:hyperlink r:id="rId18" w:history="1">
        <w:r w:rsidR="00EA2173" w:rsidRPr="00AA5F45">
          <w:rPr>
            <w:rStyle w:val="Hyperlink"/>
            <w:bCs/>
          </w:rPr>
          <w:t>amckune@mosaicaeducation.com</w:t>
        </w:r>
        <w:r w:rsidR="00EA2173" w:rsidRPr="00AA5F45">
          <w:rPr>
            <w:rStyle w:val="Hyperlink"/>
          </w:rPr>
          <w:t xml:space="preserve">   </w:t>
        </w:r>
      </w:hyperlink>
      <w:r>
        <w:t xml:space="preserve"> </w:t>
      </w:r>
    </w:p>
    <w:p w:rsidR="00A24525" w:rsidRDefault="00A24525" w:rsidP="00A24525">
      <w:pPr>
        <w:ind w:left="360" w:firstLine="360"/>
        <w:jc w:val="both"/>
      </w:pPr>
    </w:p>
    <w:p w:rsidR="00A24525" w:rsidRDefault="00A24525" w:rsidP="00A24525">
      <w:pPr>
        <w:ind w:left="720"/>
        <w:jc w:val="both"/>
      </w:pPr>
      <w:r>
        <w:t xml:space="preserve">This announcement does not commit Mosaica Education, Inc. or any </w:t>
      </w:r>
      <w:smartTag w:uri="urn:schemas-microsoft-com:office:smarttags" w:element="place">
        <w:smartTag w:uri="urn:schemas-microsoft-com:office:smarttags" w:element="PlaceName">
          <w:r>
            <w:t>Mosaica-Managed</w:t>
          </w:r>
        </w:smartTag>
        <w:r>
          <w:t xml:space="preserve"> </w:t>
        </w:r>
        <w:smartTag w:uri="urn:schemas-microsoft-com:office:smarttags" w:element="PlaceType">
          <w:r>
            <w:t>Schools</w:t>
          </w:r>
        </w:smartTag>
      </w:smartTag>
      <w:r>
        <w:t xml:space="preserve"> to award a contract or to pay any costs incurred in the preparation of bidder’s proposals.  Mosaica Education, Inc., on behalf of the schools, reserves the right to accept or reject, in whole or in part, all proposals submitted and/or to cancel this announcement.  All contracts awarded shall be based upon the proposal(s) deemed most advantageous to the non-profit public charter schools managed by Mosaica Education, Inc., price and other factors considered.  Award may be made on the basis of the initial submitters or else discussions may be held with the top proposers.  All contracts are subject to the availability of funds.</w:t>
      </w:r>
    </w:p>
    <w:p w:rsidR="00A24525" w:rsidRDefault="00A24525" w:rsidP="00A24525">
      <w:pPr>
        <w:jc w:val="both"/>
      </w:pPr>
    </w:p>
    <w:p w:rsidR="00A24525" w:rsidRDefault="00A24525" w:rsidP="00D371A8">
      <w:pPr>
        <w:pStyle w:val="List"/>
        <w:numPr>
          <w:ilvl w:val="0"/>
          <w:numId w:val="30"/>
        </w:numPr>
        <w:jc w:val="both"/>
        <w:rPr>
          <w:b/>
        </w:rPr>
      </w:pPr>
      <w:r>
        <w:rPr>
          <w:b/>
        </w:rPr>
        <w:t>BACKGROUND</w:t>
      </w:r>
    </w:p>
    <w:p w:rsidR="00A24525" w:rsidRDefault="00A24525" w:rsidP="00A24525">
      <w:pPr>
        <w:jc w:val="both"/>
        <w:rPr>
          <w:b/>
        </w:rPr>
      </w:pPr>
    </w:p>
    <w:p w:rsidR="00A24525" w:rsidRDefault="00A24525" w:rsidP="00E95324">
      <w:pPr>
        <w:ind w:left="360"/>
        <w:jc w:val="both"/>
      </w:pPr>
      <w:r>
        <w:t xml:space="preserve">Mosaica Education, Inc. is headquartered in </w:t>
      </w:r>
      <w:smartTag w:uri="urn:schemas-microsoft-com:office:smarttags" w:element="place">
        <w:smartTag w:uri="urn:schemas-microsoft-com:office:smarttags" w:element="City">
          <w:r>
            <w:t>New York</w:t>
          </w:r>
        </w:smartTag>
        <w:r>
          <w:t xml:space="preserve">, </w:t>
        </w:r>
        <w:smartTag w:uri="urn:schemas-microsoft-com:office:smarttags" w:element="State">
          <w:r>
            <w:t>New York</w:t>
          </w:r>
        </w:smartTag>
      </w:smartTag>
      <w:r>
        <w:t>. O</w:t>
      </w:r>
      <w:r w:rsidR="00E95324">
        <w:t>ur company currently operates 32</w:t>
      </w:r>
      <w:r>
        <w:t xml:space="preserve"> public </w:t>
      </w:r>
      <w:r w:rsidR="00E95324">
        <w:t xml:space="preserve">brick and mortar </w:t>
      </w:r>
      <w:r>
        <w:t>charter</w:t>
      </w:r>
      <w:r w:rsidR="000E0CC0">
        <w:t xml:space="preserve"> schools –</w:t>
      </w:r>
      <w:r w:rsidR="00E95324">
        <w:t xml:space="preserve"> 8 in Michigan, 1</w:t>
      </w:r>
      <w:r>
        <w:t xml:space="preserve"> </w:t>
      </w:r>
      <w:r w:rsidR="00E95324">
        <w:t>in Pennsylvania, 1</w:t>
      </w:r>
      <w:r w:rsidR="006C79A6">
        <w:t xml:space="preserve"> in </w:t>
      </w:r>
      <w:r w:rsidR="00E95324">
        <w:t>Georgia, 3 in Arizona, 16</w:t>
      </w:r>
      <w:r>
        <w:t xml:space="preserve"> in Ohio, 3 in Colorado</w:t>
      </w:r>
      <w:r w:rsidR="00C83A97">
        <w:t xml:space="preserve">, </w:t>
      </w:r>
      <w:r w:rsidR="00E95324">
        <w:t>as well as</w:t>
      </w:r>
      <w:r>
        <w:t xml:space="preserve"> </w:t>
      </w:r>
      <w:r w:rsidR="00503D67">
        <w:t xml:space="preserve">virtual </w:t>
      </w:r>
      <w:r w:rsidR="00E95324">
        <w:t xml:space="preserve">public charter </w:t>
      </w:r>
      <w:r w:rsidR="00503D67">
        <w:t>academies</w:t>
      </w:r>
      <w:r>
        <w:t xml:space="preserve"> in California</w:t>
      </w:r>
      <w:r w:rsidR="00A6307E">
        <w:t>, Colorado</w:t>
      </w:r>
      <w:r w:rsidR="00E95324">
        <w:t>,</w:t>
      </w:r>
      <w:r w:rsidR="00503D67">
        <w:t xml:space="preserve"> Arizona</w:t>
      </w:r>
      <w:r w:rsidR="00C83A97">
        <w:t xml:space="preserve"> (2)</w:t>
      </w:r>
      <w:r w:rsidR="00E95324">
        <w:t>, Ohio and Michigan</w:t>
      </w:r>
      <w:r>
        <w:t xml:space="preserve">, plus 1 contract school </w:t>
      </w:r>
      <w:r w:rsidR="00503D67">
        <w:t>in Illinois</w:t>
      </w:r>
      <w:r w:rsidR="00E95324">
        <w:t xml:space="preserve"> for a total of 39 schools</w:t>
      </w:r>
      <w:r w:rsidR="00503D67">
        <w:t xml:space="preserve">. We currently </w:t>
      </w:r>
      <w:r w:rsidR="00953F57">
        <w:t>expect</w:t>
      </w:r>
      <w:r w:rsidR="00E95324">
        <w:t xml:space="preserve"> 2</w:t>
      </w:r>
      <w:r>
        <w:t xml:space="preserve"> new school</w:t>
      </w:r>
      <w:r w:rsidR="00503D67">
        <w:t>s</w:t>
      </w:r>
      <w:r>
        <w:t>, plus organic growth</w:t>
      </w:r>
      <w:r w:rsidR="00C83A97">
        <w:t xml:space="preserve"> and technology renewal</w:t>
      </w:r>
      <w:r>
        <w:t xml:space="preserve"> at many locations</w:t>
      </w:r>
      <w:r w:rsidR="0083750A">
        <w:t xml:space="preserve"> (both conventional and virtual)</w:t>
      </w:r>
      <w:r>
        <w:t>.</w:t>
      </w:r>
      <w:r w:rsidR="00E95324">
        <w:t xml:space="preserve">  </w:t>
      </w:r>
      <w:r>
        <w:t>The existing sc</w:t>
      </w:r>
      <w:r w:rsidR="00BA243C">
        <w:t xml:space="preserve">hools vary in size from 100 to </w:t>
      </w:r>
      <w:r w:rsidR="00C83A97">
        <w:t>7</w:t>
      </w:r>
      <w:r>
        <w:t>00 students in size and could expand or upgrade technology with the scope of this project.</w:t>
      </w:r>
    </w:p>
    <w:p w:rsidR="00A24525" w:rsidRDefault="00A24525" w:rsidP="00A24525">
      <w:pPr>
        <w:ind w:left="360"/>
        <w:jc w:val="both"/>
      </w:pPr>
    </w:p>
    <w:p w:rsidR="00A24525" w:rsidRDefault="00A24525" w:rsidP="00A24525">
      <w:pPr>
        <w:ind w:left="360"/>
        <w:jc w:val="both"/>
      </w:pPr>
      <w:r>
        <w:t xml:space="preserve">The new conventional </w:t>
      </w:r>
      <w:r w:rsidR="0083750A">
        <w:t>school</w:t>
      </w:r>
      <w:r w:rsidR="0023051F">
        <w:t>s are</w:t>
      </w:r>
      <w:r w:rsidR="006472C7">
        <w:t xml:space="preserve"> anticipated to have 8</w:t>
      </w:r>
      <w:r w:rsidR="0083750A">
        <w:t xml:space="preserve"> classrooms </w:t>
      </w:r>
      <w:r w:rsidR="0023051F">
        <w:t>/</w:t>
      </w:r>
      <w:r w:rsidR="00C83A97">
        <w:t xml:space="preserve"> 2</w:t>
      </w:r>
      <w:r w:rsidR="006472C7">
        <w:t>0</w:t>
      </w:r>
      <w:r w:rsidR="0083750A">
        <w:t>0</w:t>
      </w:r>
      <w:r>
        <w:t xml:space="preserve"> pupils</w:t>
      </w:r>
      <w:r w:rsidR="00C83A97">
        <w:t xml:space="preserve"> to </w:t>
      </w:r>
      <w:r w:rsidR="006472C7">
        <w:t>10</w:t>
      </w:r>
      <w:r w:rsidR="0023051F">
        <w:t xml:space="preserve"> classrooms / </w:t>
      </w:r>
      <w:r w:rsidR="00C83A97">
        <w:t>2</w:t>
      </w:r>
      <w:r w:rsidR="006472C7">
        <w:t>5</w:t>
      </w:r>
      <w:r w:rsidR="00C83A97">
        <w:t>0</w:t>
      </w:r>
      <w:r w:rsidR="0023051F">
        <w:t xml:space="preserve"> pupils</w:t>
      </w:r>
      <w:r>
        <w:t>.</w:t>
      </w:r>
      <w:r w:rsidR="00E95324">
        <w:t xml:space="preserve">  A</w:t>
      </w:r>
      <w:r w:rsidR="00C83A97">
        <w:t xml:space="preserve"> new virtual school w</w:t>
      </w:r>
      <w:r w:rsidR="00E95324">
        <w:t>ill have a business office and start with 10</w:t>
      </w:r>
      <w:r w:rsidR="00C83A97">
        <w:t>0 students.</w:t>
      </w:r>
      <w:r>
        <w:t xml:space="preserve">  Expansion</w:t>
      </w:r>
      <w:r w:rsidR="00473178">
        <w:t>s</w:t>
      </w:r>
      <w:r>
        <w:t xml:space="preserve"> of existing schools will </w:t>
      </w:r>
      <w:r w:rsidR="0083750A">
        <w:t xml:space="preserve">vary in size </w:t>
      </w:r>
      <w:r>
        <w:t xml:space="preserve">from 50 to </w:t>
      </w:r>
      <w:r w:rsidR="0083750A">
        <w:t>80</w:t>
      </w:r>
      <w:r>
        <w:t xml:space="preserve"> students.  These facilities may open with a full complement of technology or adopt a phased approach.  In either </w:t>
      </w:r>
      <w:smartTag w:uri="urn:schemas-microsoft-com:office:smarttags" w:element="PersonName">
        <w:r>
          <w:t>eve</w:t>
        </w:r>
      </w:smartTag>
      <w:r>
        <w:t xml:space="preserve">nt, facilities will open with the essential server infrastructure and a minimum of administrative and student technology. Later in the school term they would/could scale to a full complement of technology.  An example of what the various schools IT models would consist of can be found in Appendix C. </w:t>
      </w:r>
    </w:p>
    <w:p w:rsidR="00E95324" w:rsidRDefault="00E95324" w:rsidP="00A24525">
      <w:pPr>
        <w:ind w:left="360"/>
        <w:jc w:val="both"/>
      </w:pPr>
    </w:p>
    <w:p w:rsidR="00E95324" w:rsidRDefault="00E95324" w:rsidP="00A24525">
      <w:pPr>
        <w:ind w:left="360"/>
        <w:jc w:val="both"/>
      </w:pPr>
      <w:r>
        <w:t>In addition, Mosaica Education buys technology for its corporate needs.</w:t>
      </w:r>
    </w:p>
    <w:p w:rsidR="00A24525" w:rsidRDefault="00A24525" w:rsidP="00A24525">
      <w:pPr>
        <w:jc w:val="both"/>
      </w:pPr>
    </w:p>
    <w:p w:rsidR="00A24525" w:rsidRDefault="00A24525" w:rsidP="00D371A8">
      <w:pPr>
        <w:pStyle w:val="List"/>
        <w:numPr>
          <w:ilvl w:val="0"/>
          <w:numId w:val="30"/>
        </w:numPr>
        <w:jc w:val="both"/>
        <w:rPr>
          <w:b/>
          <w:bCs/>
        </w:rPr>
      </w:pPr>
      <w:r>
        <w:rPr>
          <w:b/>
          <w:bCs/>
        </w:rPr>
        <w:t>GOAL</w:t>
      </w:r>
    </w:p>
    <w:p w:rsidR="00A24525" w:rsidRDefault="00A24525" w:rsidP="00A24525">
      <w:pPr>
        <w:jc w:val="both"/>
        <w:rPr>
          <w:b/>
        </w:rPr>
      </w:pPr>
    </w:p>
    <w:p w:rsidR="00A24525" w:rsidRDefault="00A24525" w:rsidP="00A24525">
      <w:pPr>
        <w:ind w:left="360"/>
        <w:jc w:val="both"/>
      </w:pPr>
      <w:r>
        <w:t>Mosaica Education, Inc., on behalf of the Mosaica Managed Schools, hopes to achieve the following strategic vision:</w:t>
      </w:r>
    </w:p>
    <w:p w:rsidR="00A24525" w:rsidRDefault="00A24525" w:rsidP="00D371A8">
      <w:pPr>
        <w:numPr>
          <w:ilvl w:val="0"/>
          <w:numId w:val="32"/>
        </w:numPr>
        <w:jc w:val="both"/>
      </w:pPr>
      <w:r>
        <w:t>Provide the up-to-date, scalable computer hardware and software in support of the Mosaica Educational Model</w:t>
      </w:r>
    </w:p>
    <w:p w:rsidR="00A24525" w:rsidRDefault="00A24525" w:rsidP="00D371A8">
      <w:pPr>
        <w:numPr>
          <w:ilvl w:val="0"/>
          <w:numId w:val="32"/>
        </w:numPr>
        <w:jc w:val="both"/>
      </w:pPr>
      <w:r>
        <w:lastRenderedPageBreak/>
        <w:t>Deliver meaningful, accurate and timely advances in technology for student and teacher usage</w:t>
      </w:r>
    </w:p>
    <w:p w:rsidR="00A24525" w:rsidRDefault="00A24525" w:rsidP="00D371A8">
      <w:pPr>
        <w:numPr>
          <w:ilvl w:val="0"/>
          <w:numId w:val="32"/>
        </w:numPr>
        <w:jc w:val="both"/>
      </w:pPr>
      <w:r>
        <w:t>Eliminate redundancy of work and effort within the school</w:t>
      </w:r>
    </w:p>
    <w:p w:rsidR="00A24525" w:rsidRDefault="00A24525" w:rsidP="00D371A8">
      <w:pPr>
        <w:numPr>
          <w:ilvl w:val="0"/>
          <w:numId w:val="32"/>
        </w:numPr>
        <w:jc w:val="both"/>
      </w:pPr>
      <w:r>
        <w:t>Collect data once, at point of origin, and ensure consistent availability</w:t>
      </w:r>
    </w:p>
    <w:p w:rsidR="00A24525" w:rsidRDefault="00A24525" w:rsidP="00D371A8">
      <w:pPr>
        <w:numPr>
          <w:ilvl w:val="0"/>
          <w:numId w:val="32"/>
        </w:numPr>
        <w:jc w:val="both"/>
      </w:pPr>
      <w:r>
        <w:t>Provide appropriate data security</w:t>
      </w:r>
    </w:p>
    <w:p w:rsidR="00A24525" w:rsidRDefault="00A24525" w:rsidP="00D371A8">
      <w:pPr>
        <w:numPr>
          <w:ilvl w:val="0"/>
          <w:numId w:val="32"/>
        </w:numPr>
        <w:jc w:val="both"/>
      </w:pPr>
      <w:r>
        <w:t>Provide appropriate Internet-security/content-filtering for the school environment</w:t>
      </w:r>
    </w:p>
    <w:p w:rsidR="00A24525" w:rsidRDefault="00A24525" w:rsidP="00D371A8">
      <w:pPr>
        <w:numPr>
          <w:ilvl w:val="0"/>
          <w:numId w:val="32"/>
        </w:numPr>
        <w:jc w:val="both"/>
      </w:pPr>
      <w:r>
        <w:t>Provide high-availability, fault-tolerant systems and services at all levels</w:t>
      </w:r>
    </w:p>
    <w:p w:rsidR="00A24525" w:rsidRDefault="00A24525" w:rsidP="00D371A8">
      <w:pPr>
        <w:numPr>
          <w:ilvl w:val="0"/>
          <w:numId w:val="32"/>
        </w:numPr>
        <w:jc w:val="both"/>
      </w:pPr>
      <w:r>
        <w:t>Focus on adopting best practices at each level of technology integration, from the Classroom to the Boardroom.</w:t>
      </w:r>
    </w:p>
    <w:p w:rsidR="00A24525" w:rsidRDefault="00A24525" w:rsidP="00A24525">
      <w:pPr>
        <w:jc w:val="both"/>
      </w:pPr>
      <w:r>
        <w:t xml:space="preserve"> </w:t>
      </w:r>
    </w:p>
    <w:p w:rsidR="00A24525" w:rsidRDefault="00A24525" w:rsidP="00A24525">
      <w:pPr>
        <w:ind w:left="360"/>
        <w:jc w:val="both"/>
      </w:pPr>
      <w:r>
        <w:t>The bidder will have the ability to provide funding options, based on relationships                   with the financial community that would assist new schools in securing financing to move forward with the desired technology in a timely manner.</w:t>
      </w:r>
    </w:p>
    <w:p w:rsidR="00A24525" w:rsidRDefault="00A24525" w:rsidP="00A24525">
      <w:pPr>
        <w:jc w:val="both"/>
      </w:pPr>
    </w:p>
    <w:p w:rsidR="00A24525" w:rsidRDefault="00A24525" w:rsidP="00A24525">
      <w:pPr>
        <w:ind w:left="360"/>
        <w:jc w:val="both"/>
      </w:pPr>
      <w:r>
        <w:t xml:space="preserve">The intent of the Project Team, identified in Appendix B, is to obtain the outlined hardware, software and services with as few modifications as possible.  The systems and software, as delivered, are provided to assist in the learning process and should be changed to coincide with educational functionality.  Any modifications to any phase of the project will require the approval of the Project Manager or Senior Mosaica IT member, in writing. </w:t>
      </w:r>
    </w:p>
    <w:p w:rsidR="00A24525" w:rsidRDefault="00A24525" w:rsidP="00A24525">
      <w:pPr>
        <w:ind w:firstLine="360"/>
        <w:jc w:val="both"/>
      </w:pPr>
    </w:p>
    <w:p w:rsidR="00A24525" w:rsidRDefault="00A24525" w:rsidP="00A24525">
      <w:pPr>
        <w:ind w:firstLine="360"/>
        <w:jc w:val="both"/>
      </w:pPr>
    </w:p>
    <w:p w:rsidR="00A24525" w:rsidRDefault="00A24525" w:rsidP="00D371A8">
      <w:pPr>
        <w:numPr>
          <w:ilvl w:val="0"/>
          <w:numId w:val="30"/>
        </w:numPr>
        <w:jc w:val="both"/>
        <w:rPr>
          <w:b/>
        </w:rPr>
      </w:pPr>
      <w:r>
        <w:rPr>
          <w:b/>
        </w:rPr>
        <w:t>OTHER TERMS AND CONDITIONS</w:t>
      </w:r>
    </w:p>
    <w:p w:rsidR="00A24525" w:rsidRDefault="00A24525" w:rsidP="00A24525">
      <w:pPr>
        <w:ind w:left="360"/>
        <w:jc w:val="both"/>
        <w:rPr>
          <w:b/>
        </w:rPr>
      </w:pPr>
    </w:p>
    <w:p w:rsidR="00A24525" w:rsidRDefault="00A24525" w:rsidP="00D371A8">
      <w:pPr>
        <w:pStyle w:val="List3"/>
        <w:numPr>
          <w:ilvl w:val="1"/>
          <w:numId w:val="30"/>
        </w:numPr>
        <w:jc w:val="both"/>
      </w:pPr>
      <w:r>
        <w:t>SUBMITTAL OF PROPOSAL</w:t>
      </w:r>
    </w:p>
    <w:p w:rsidR="00A24525" w:rsidRDefault="00A24525" w:rsidP="00A24525">
      <w:pPr>
        <w:pStyle w:val="List3"/>
        <w:ind w:left="720" w:firstLine="0"/>
        <w:jc w:val="both"/>
      </w:pPr>
    </w:p>
    <w:p w:rsidR="00A24525" w:rsidRDefault="00A24525" w:rsidP="00A24525">
      <w:pPr>
        <w:ind w:left="792"/>
        <w:jc w:val="both"/>
      </w:pPr>
      <w:r>
        <w:t xml:space="preserve">Proposals containing any bulky materials should be packaged together in appropriate packing material and submitted at one time.  Proposals will be opened upon receipt and reviewed.  The successful proposal(s) will be selected </w:t>
      </w:r>
      <w:r w:rsidRPr="00E332DF">
        <w:t xml:space="preserve">on or before </w:t>
      </w:r>
      <w:r w:rsidR="00EA2173">
        <w:t>June 20</w:t>
      </w:r>
      <w:r w:rsidRPr="00E332DF">
        <w:t xml:space="preserve">, </w:t>
      </w:r>
      <w:r w:rsidR="00EA2173">
        <w:t>2014</w:t>
      </w:r>
      <w:r w:rsidRPr="00E332DF">
        <w:t>.</w:t>
      </w:r>
    </w:p>
    <w:p w:rsidR="00A24525" w:rsidRDefault="00A24525" w:rsidP="00A24525">
      <w:pPr>
        <w:ind w:firstLine="360"/>
        <w:jc w:val="both"/>
      </w:pPr>
    </w:p>
    <w:p w:rsidR="00A24525" w:rsidRDefault="00A24525" w:rsidP="00D371A8">
      <w:pPr>
        <w:pStyle w:val="List3"/>
        <w:numPr>
          <w:ilvl w:val="1"/>
          <w:numId w:val="30"/>
        </w:numPr>
        <w:jc w:val="both"/>
      </w:pPr>
      <w:r>
        <w:t>CHANGES AND WITHDRAWALS</w:t>
      </w:r>
    </w:p>
    <w:p w:rsidR="00A24525" w:rsidRDefault="00A24525" w:rsidP="00A24525">
      <w:pPr>
        <w:pStyle w:val="List3"/>
        <w:ind w:left="720" w:firstLine="0"/>
        <w:jc w:val="both"/>
      </w:pPr>
    </w:p>
    <w:p w:rsidR="00A24525" w:rsidRDefault="00A24525" w:rsidP="00A24525">
      <w:pPr>
        <w:ind w:left="792"/>
        <w:jc w:val="both"/>
      </w:pPr>
      <w:r>
        <w:t>Submitters may submit changes or addenda in writing, signed in original ink by the original proposal signatory, cross-referenced clearly to the relevant proposal section, prior to the closing date.  Such changes must meet all the requirements for the proposal.  Withdrawal notice must be in writing and received prior to the proposed selection date.</w:t>
      </w:r>
    </w:p>
    <w:p w:rsidR="00A24525" w:rsidRDefault="00A24525" w:rsidP="00A24525">
      <w:pPr>
        <w:jc w:val="both"/>
        <w:sectPr w:rsidR="00A24525" w:rsidSect="00E95324">
          <w:pgSz w:w="12240" w:h="15840" w:code="1"/>
          <w:pgMar w:top="1440" w:right="1800" w:bottom="1440" w:left="1800" w:header="720" w:footer="720" w:gutter="0"/>
          <w:cols w:space="720"/>
          <w:titlePg/>
          <w:docGrid w:linePitch="360"/>
        </w:sectPr>
      </w:pPr>
    </w:p>
    <w:p w:rsidR="00A24525" w:rsidRDefault="00A24525" w:rsidP="00D371A8">
      <w:pPr>
        <w:numPr>
          <w:ilvl w:val="0"/>
          <w:numId w:val="30"/>
        </w:numPr>
        <w:jc w:val="both"/>
        <w:rPr>
          <w:b/>
        </w:rPr>
      </w:pPr>
      <w:r>
        <w:rPr>
          <w:b/>
        </w:rPr>
        <w:lastRenderedPageBreak/>
        <w:t>PROPOSAL INQUIRIES</w:t>
      </w:r>
    </w:p>
    <w:p w:rsidR="00A24525" w:rsidRDefault="00A24525" w:rsidP="00A24525">
      <w:pPr>
        <w:ind w:left="720"/>
        <w:jc w:val="both"/>
      </w:pPr>
    </w:p>
    <w:p w:rsidR="00A24525" w:rsidRDefault="00A24525" w:rsidP="00A24525">
      <w:pPr>
        <w:ind w:left="360"/>
        <w:jc w:val="both"/>
      </w:pPr>
      <w:r>
        <w:t>No negotiations, decisions or actions shall be executed by any Submitters as a result of any oral discussions with any Mosaica, or School employee.  Only those transactions which are in writing, signed by the Project Manager listed in Appendix B, or senior Mosaica staff member as listed on same, may be considered as valid.  Likewise, Mosaica will only consider communications from submitters which are signed and in writing, or email only from an authorized representative of the company via their corporate email system.  Electronic communications via 3</w:t>
      </w:r>
      <w:r w:rsidRPr="00CD4224">
        <w:rPr>
          <w:vertAlign w:val="superscript"/>
        </w:rPr>
        <w:t>rd</w:t>
      </w:r>
      <w:r>
        <w:t xml:space="preserve"> party free services, such as AOL and MSN, will not be considered valid and not recognized.</w:t>
      </w:r>
    </w:p>
    <w:p w:rsidR="00A24525" w:rsidRDefault="00A24525" w:rsidP="00A24525">
      <w:pPr>
        <w:ind w:left="720"/>
        <w:jc w:val="both"/>
      </w:pPr>
    </w:p>
    <w:p w:rsidR="00A24525" w:rsidRDefault="00A24525" w:rsidP="00D371A8">
      <w:pPr>
        <w:pStyle w:val="List3"/>
        <w:numPr>
          <w:ilvl w:val="1"/>
          <w:numId w:val="30"/>
        </w:numPr>
        <w:jc w:val="both"/>
      </w:pPr>
      <w:r>
        <w:t>CALENDAR OF EVENTS</w:t>
      </w:r>
    </w:p>
    <w:p w:rsidR="00A24525" w:rsidRDefault="00A24525" w:rsidP="00A24525">
      <w:pPr>
        <w:ind w:left="720"/>
        <w:jc w:val="both"/>
      </w:pPr>
    </w:p>
    <w:p w:rsidR="00A24525" w:rsidRDefault="00A24525" w:rsidP="00A24525">
      <w:pPr>
        <w:ind w:left="720"/>
        <w:jc w:val="both"/>
      </w:pPr>
      <w:r>
        <w:t>The nature of this project requires strict adherence to the project time-line.  Deviations will have a significant effect on other vendors and the project as a whole.  Completion beyond the scheduled date negatively affects instruction at the school and is to be avoided at all costs. Changes that are necessary due to out of life on product or component constraints, should be referred without delay to the Project Manager, or designated Project member (Appendix B) for discussion and potential approval so as not to adversely impact the deliverables.   It is the responsibility of the Submitters to review and fully-understand the calendar of events, as submission of any proposal signifies acceptance of the schedule.  Any approved deviations or modifications to the schedule will be made in writing by the Project Manager listed in Appendix B and published on the website.</w:t>
      </w:r>
    </w:p>
    <w:p w:rsidR="00A24525" w:rsidRDefault="00A24525" w:rsidP="00A24525">
      <w:pPr>
        <w:ind w:left="720"/>
        <w:jc w:val="both"/>
      </w:pPr>
    </w:p>
    <w:p w:rsidR="00A24525" w:rsidRDefault="00A24525" w:rsidP="00D371A8">
      <w:pPr>
        <w:pStyle w:val="List3"/>
        <w:numPr>
          <w:ilvl w:val="1"/>
          <w:numId w:val="30"/>
        </w:numPr>
        <w:jc w:val="both"/>
      </w:pPr>
      <w:r>
        <w:t>PROPOSAL BINDING</w:t>
      </w:r>
    </w:p>
    <w:p w:rsidR="00A24525" w:rsidRDefault="00A24525" w:rsidP="00A24525">
      <w:pPr>
        <w:ind w:left="720"/>
        <w:jc w:val="both"/>
      </w:pPr>
    </w:p>
    <w:p w:rsidR="00A24525" w:rsidRDefault="00A24525" w:rsidP="00A24525">
      <w:pPr>
        <w:ind w:left="720"/>
        <w:jc w:val="both"/>
      </w:pPr>
      <w:r>
        <w:t>All formal proposals shall be binding for a minimum period of ninety (90) calendar days.</w:t>
      </w:r>
    </w:p>
    <w:p w:rsidR="00A24525" w:rsidRDefault="00A24525" w:rsidP="00A24525">
      <w:pPr>
        <w:ind w:left="720"/>
        <w:jc w:val="both"/>
      </w:pPr>
    </w:p>
    <w:p w:rsidR="00A24525" w:rsidRDefault="00A24525" w:rsidP="00D371A8">
      <w:pPr>
        <w:pStyle w:val="List3"/>
        <w:numPr>
          <w:ilvl w:val="1"/>
          <w:numId w:val="30"/>
        </w:numPr>
        <w:jc w:val="both"/>
      </w:pPr>
      <w:r>
        <w:t>CONTRACT AWARD/PURCHASE ORDER EXECUTION</w:t>
      </w:r>
    </w:p>
    <w:p w:rsidR="00A24525" w:rsidRDefault="00A24525" w:rsidP="00A24525">
      <w:pPr>
        <w:ind w:left="720"/>
        <w:jc w:val="both"/>
      </w:pPr>
    </w:p>
    <w:p w:rsidR="00A24525" w:rsidRDefault="00A24525" w:rsidP="00A24525">
      <w:pPr>
        <w:ind w:left="720"/>
        <w:jc w:val="both"/>
      </w:pPr>
      <w:r>
        <w:t>Each submitter is solely responsible for the accuracy and completeness of their proposal.  Errors and omissions may be grounds for rejection, or may be interpreted in favor of Mosaica, the new sites and the Mosaica Managed Schools.  Mosaica Education, Inc. reserves the right to reject any and all proposals and to waive any informality.  The contents of the proposal offered by the successful proposer may become contractual obligations if a contract ensues or purchase order executed.</w:t>
      </w:r>
    </w:p>
    <w:p w:rsidR="00A24525" w:rsidRDefault="00A24525" w:rsidP="00A24525">
      <w:pPr>
        <w:ind w:left="720"/>
        <w:jc w:val="both"/>
      </w:pPr>
    </w:p>
    <w:p w:rsidR="00A24525" w:rsidRDefault="00A24525" w:rsidP="00A24525">
      <w:pPr>
        <w:ind w:left="720"/>
        <w:jc w:val="both"/>
      </w:pPr>
      <w:r>
        <w:t>The general conditions and specifications of the RFP and the successful Proposer’s response will become part of the contract/purchase order.  Failure of the submitters to produce results promised in the proposal may result in the elimination of the Proposer from competition or in contract cancellation or termination.</w:t>
      </w:r>
    </w:p>
    <w:p w:rsidR="00A24525" w:rsidRDefault="00A24525" w:rsidP="00A24525">
      <w:pPr>
        <w:ind w:left="720"/>
        <w:jc w:val="both"/>
      </w:pPr>
    </w:p>
    <w:p w:rsidR="00A24525" w:rsidRDefault="00A24525" w:rsidP="00A24525">
      <w:pPr>
        <w:ind w:left="720"/>
        <w:jc w:val="both"/>
      </w:pPr>
      <w:r>
        <w:lastRenderedPageBreak/>
        <w:t xml:space="preserve">The successful Proposer may be expected to enter into a contract with either Mosaica Education, Inc. or the </w:t>
      </w:r>
      <w:smartTag w:uri="urn:schemas-microsoft-com:office:smarttags" w:element="place">
        <w:smartTag w:uri="urn:schemas-microsoft-com:office:smarttags" w:element="PlaceName">
          <w:r>
            <w:t>Mosaica</w:t>
          </w:r>
        </w:smartTag>
        <w:r>
          <w:t xml:space="preserve"> </w:t>
        </w:r>
        <w:smartTag w:uri="urn:schemas-microsoft-com:office:smarttags" w:element="PlaceName">
          <w:r>
            <w:t>Managed</w:t>
          </w:r>
        </w:smartTag>
        <w:r>
          <w:t xml:space="preserve"> </w:t>
        </w:r>
        <w:smartTag w:uri="urn:schemas-microsoft-com:office:smarttags" w:element="PlaceType">
          <w:r>
            <w:t>School</w:t>
          </w:r>
        </w:smartTag>
      </w:smartTag>
      <w:r>
        <w:t>.  The successful Proposer will be notified in writing at award time as to the nature of the agreement.   Proposers may submit its own blank standard contract terms and conditions in the response to this RFP.  The submission of a blank contract is not binding in any way to either party and is merely for review in advance of possible contract offering.  Contract negotiations, SOW and/or Master Agreements are a complete and separate function and will not be included as part of the proposal submission.</w:t>
      </w:r>
    </w:p>
    <w:p w:rsidR="00A24525" w:rsidRDefault="00A24525" w:rsidP="00A24525">
      <w:pPr>
        <w:ind w:left="720"/>
        <w:jc w:val="both"/>
      </w:pPr>
    </w:p>
    <w:p w:rsidR="00E91B0C" w:rsidRPr="00EA2173" w:rsidRDefault="00E91B0C" w:rsidP="00E91B0C">
      <w:pPr>
        <w:ind w:left="1440" w:hanging="1080"/>
        <w:jc w:val="both"/>
        <w:rPr>
          <w:b/>
        </w:rPr>
      </w:pPr>
      <w:r>
        <w:rPr>
          <w:b/>
        </w:rPr>
        <w:t>6.1</w:t>
      </w:r>
      <w:r>
        <w:rPr>
          <w:b/>
        </w:rPr>
        <w:tab/>
      </w:r>
      <w:r w:rsidR="00D6789D" w:rsidRPr="00EA2173">
        <w:rPr>
          <w:b/>
        </w:rPr>
        <w:t xml:space="preserve">HP Proliant DL360 </w:t>
      </w:r>
      <w:r w:rsidR="00C53C31" w:rsidRPr="00EA2173">
        <w:rPr>
          <w:b/>
        </w:rPr>
        <w:t>(G8</w:t>
      </w:r>
      <w:r w:rsidR="00473178" w:rsidRPr="00EA2173">
        <w:rPr>
          <w:b/>
        </w:rPr>
        <w:t xml:space="preserve"> or latest</w:t>
      </w:r>
      <w:proofErr w:type="gramStart"/>
      <w:r w:rsidR="00DF29DF" w:rsidRPr="00EA2173">
        <w:rPr>
          <w:b/>
        </w:rPr>
        <w:t>)  -</w:t>
      </w:r>
      <w:proofErr w:type="gramEnd"/>
      <w:r w:rsidR="00DF29DF" w:rsidRPr="00EA2173">
        <w:rPr>
          <w:b/>
        </w:rPr>
        <w:t xml:space="preserve"> </w:t>
      </w:r>
      <w:r w:rsidRPr="00EA2173">
        <w:rPr>
          <w:b/>
        </w:rPr>
        <w:t xml:space="preserve">DOMAIN CONTROLLER/ FILE SERVER/ </w:t>
      </w:r>
      <w:r w:rsidRPr="00EA2173">
        <w:rPr>
          <w:b/>
          <w:bCs/>
        </w:rPr>
        <w:t>APPLICATION SERVER</w:t>
      </w:r>
    </w:p>
    <w:p w:rsidR="00E91B0C" w:rsidRPr="00EA2173" w:rsidRDefault="00E91B0C" w:rsidP="00E91B0C">
      <w:pPr>
        <w:ind w:left="720"/>
        <w:jc w:val="both"/>
      </w:pPr>
    </w:p>
    <w:p w:rsidR="00E91B0C" w:rsidRPr="00EA2173" w:rsidRDefault="00D6789D" w:rsidP="00D6789D">
      <w:pPr>
        <w:numPr>
          <w:ilvl w:val="0"/>
          <w:numId w:val="6"/>
        </w:numPr>
        <w:spacing w:line="240" w:lineRule="atLeast"/>
        <w:rPr>
          <w:snapToGrid w:val="0"/>
        </w:rPr>
      </w:pPr>
      <w:r w:rsidRPr="00EA2173">
        <w:rPr>
          <w:snapToGrid w:val="0"/>
        </w:rPr>
        <w:t xml:space="preserve">1 x Xeon E5-2620V2 / 2.1 GHz </w:t>
      </w:r>
      <w:r w:rsidR="003A0CB1" w:rsidRPr="00EA2173">
        <w:rPr>
          <w:snapToGrid w:val="0"/>
        </w:rPr>
        <w:t xml:space="preserve"> </w:t>
      </w:r>
      <w:r w:rsidR="00E91B0C" w:rsidRPr="00EA2173">
        <w:rPr>
          <w:snapToGrid w:val="0"/>
        </w:rPr>
        <w:t>or better processor – Rack Mount</w:t>
      </w:r>
    </w:p>
    <w:p w:rsidR="00E91B0C" w:rsidRPr="00EA2173" w:rsidRDefault="00B07B8E" w:rsidP="00E91B0C">
      <w:pPr>
        <w:numPr>
          <w:ilvl w:val="0"/>
          <w:numId w:val="6"/>
        </w:numPr>
        <w:spacing w:line="240" w:lineRule="atLeast"/>
        <w:rPr>
          <w:snapToGrid w:val="0"/>
        </w:rPr>
      </w:pPr>
      <w:r w:rsidRPr="00EA2173">
        <w:rPr>
          <w:snapToGrid w:val="0"/>
        </w:rPr>
        <w:t>Windows 2012</w:t>
      </w:r>
      <w:r w:rsidR="00E91B0C" w:rsidRPr="00EA2173">
        <w:rPr>
          <w:snapToGrid w:val="0"/>
        </w:rPr>
        <w:t xml:space="preserve"> certified hardware compatibility</w:t>
      </w:r>
    </w:p>
    <w:p w:rsidR="00E91B0C" w:rsidRPr="00EA2173" w:rsidRDefault="00B07B8E" w:rsidP="00E91B0C">
      <w:pPr>
        <w:numPr>
          <w:ilvl w:val="0"/>
          <w:numId w:val="6"/>
        </w:numPr>
        <w:spacing w:line="240" w:lineRule="atLeast"/>
        <w:rPr>
          <w:snapToGrid w:val="0"/>
        </w:rPr>
      </w:pPr>
      <w:r w:rsidRPr="00EA2173">
        <w:rPr>
          <w:snapToGrid w:val="0"/>
        </w:rPr>
        <w:t>32</w:t>
      </w:r>
      <w:r w:rsidR="00E91B0C" w:rsidRPr="00EA2173">
        <w:rPr>
          <w:snapToGrid w:val="0"/>
        </w:rPr>
        <w:t xml:space="preserve">GB ECC DDR RAM  </w:t>
      </w:r>
    </w:p>
    <w:p w:rsidR="00E91B0C" w:rsidRPr="00EA2173" w:rsidRDefault="003A0CB1" w:rsidP="003A0CB1">
      <w:pPr>
        <w:numPr>
          <w:ilvl w:val="0"/>
          <w:numId w:val="6"/>
        </w:numPr>
        <w:spacing w:line="240" w:lineRule="atLeast"/>
        <w:rPr>
          <w:snapToGrid w:val="0"/>
        </w:rPr>
      </w:pPr>
      <w:r w:rsidRPr="00EA2173">
        <w:rPr>
          <w:snapToGrid w:val="0"/>
        </w:rPr>
        <w:t xml:space="preserve"> Hard drive - (2) 600 GB - hot-swap - 2.5" SFF - SAS - 10000 rpm - Smart Buy - with HP </w:t>
      </w:r>
      <w:proofErr w:type="spellStart"/>
      <w:r w:rsidRPr="00EA2173">
        <w:rPr>
          <w:snapToGrid w:val="0"/>
        </w:rPr>
        <w:t>SmartDrive</w:t>
      </w:r>
      <w:proofErr w:type="spellEnd"/>
      <w:r w:rsidRPr="00EA2173">
        <w:rPr>
          <w:snapToGrid w:val="0"/>
        </w:rPr>
        <w:t xml:space="preserve"> carrier</w:t>
      </w:r>
    </w:p>
    <w:p w:rsidR="00E91B0C" w:rsidRPr="00EA2173" w:rsidRDefault="00E91B0C" w:rsidP="00E91B0C">
      <w:pPr>
        <w:numPr>
          <w:ilvl w:val="0"/>
          <w:numId w:val="6"/>
        </w:numPr>
        <w:spacing w:line="240" w:lineRule="atLeast"/>
        <w:rPr>
          <w:i/>
          <w:snapToGrid w:val="0"/>
        </w:rPr>
      </w:pPr>
      <w:r w:rsidRPr="00EA2173">
        <w:rPr>
          <w:snapToGrid w:val="0"/>
        </w:rPr>
        <w:t>PCI slots for future expansion or functionality</w:t>
      </w:r>
    </w:p>
    <w:p w:rsidR="00E91B0C" w:rsidRPr="00EA2173" w:rsidRDefault="00E91B0C" w:rsidP="00E91B0C">
      <w:pPr>
        <w:numPr>
          <w:ilvl w:val="0"/>
          <w:numId w:val="6"/>
        </w:numPr>
        <w:spacing w:line="240" w:lineRule="atLeast"/>
        <w:rPr>
          <w:snapToGrid w:val="0"/>
        </w:rPr>
      </w:pPr>
      <w:r w:rsidRPr="00EA2173">
        <w:rPr>
          <w:snapToGrid w:val="0"/>
        </w:rPr>
        <w:t>Internal 24x DVD/CD-ROM</w:t>
      </w:r>
    </w:p>
    <w:p w:rsidR="00D6789D" w:rsidRPr="00EA2173" w:rsidRDefault="00D6789D" w:rsidP="00D6789D">
      <w:pPr>
        <w:numPr>
          <w:ilvl w:val="0"/>
          <w:numId w:val="6"/>
        </w:numPr>
        <w:spacing w:line="240" w:lineRule="atLeast"/>
        <w:rPr>
          <w:snapToGrid w:val="0"/>
        </w:rPr>
      </w:pPr>
      <w:r w:rsidRPr="00EA2173">
        <w:rPr>
          <w:snapToGrid w:val="0"/>
        </w:rPr>
        <w:t xml:space="preserve">StarTech.com 2 Port PCI Express </w:t>
      </w:r>
      <w:proofErr w:type="spellStart"/>
      <w:r w:rsidRPr="00EA2173">
        <w:rPr>
          <w:snapToGrid w:val="0"/>
        </w:rPr>
        <w:t>SuperSpeed</w:t>
      </w:r>
      <w:proofErr w:type="spellEnd"/>
      <w:r w:rsidRPr="00EA2173">
        <w:rPr>
          <w:snapToGrid w:val="0"/>
        </w:rPr>
        <w:t xml:space="preserve"> USB 3.0 Card Adapter</w:t>
      </w:r>
    </w:p>
    <w:p w:rsidR="00D6789D" w:rsidRPr="00EA2173" w:rsidRDefault="00D6789D" w:rsidP="00D6789D">
      <w:pPr>
        <w:numPr>
          <w:ilvl w:val="0"/>
          <w:numId w:val="6"/>
        </w:numPr>
        <w:spacing w:line="240" w:lineRule="atLeast"/>
        <w:rPr>
          <w:snapToGrid w:val="0"/>
        </w:rPr>
      </w:pPr>
      <w:r w:rsidRPr="00EA2173">
        <w:rPr>
          <w:snapToGrid w:val="0"/>
        </w:rPr>
        <w:t>USB</w:t>
      </w:r>
      <w:r w:rsidR="003A0CB1" w:rsidRPr="00EA2173">
        <w:rPr>
          <w:snapToGrid w:val="0"/>
        </w:rPr>
        <w:t xml:space="preserve"> adapter - </w:t>
      </w:r>
      <w:proofErr w:type="spellStart"/>
      <w:r w:rsidR="003A0CB1" w:rsidRPr="00EA2173">
        <w:rPr>
          <w:snapToGrid w:val="0"/>
        </w:rPr>
        <w:t>PCIe</w:t>
      </w:r>
      <w:proofErr w:type="spellEnd"/>
      <w:r w:rsidR="003A0CB1" w:rsidRPr="00EA2173">
        <w:rPr>
          <w:snapToGrid w:val="0"/>
        </w:rPr>
        <w:t xml:space="preserve"> - USB 3.0 x 2 </w:t>
      </w:r>
    </w:p>
    <w:p w:rsidR="00E91B0C" w:rsidRPr="00EA2173" w:rsidRDefault="00E91B0C" w:rsidP="00E91B0C">
      <w:pPr>
        <w:numPr>
          <w:ilvl w:val="0"/>
          <w:numId w:val="6"/>
        </w:numPr>
        <w:spacing w:line="240" w:lineRule="atLeast"/>
        <w:rPr>
          <w:snapToGrid w:val="0"/>
        </w:rPr>
      </w:pPr>
      <w:r w:rsidRPr="00EA2173">
        <w:rPr>
          <w:snapToGrid w:val="0"/>
        </w:rPr>
        <w:t>Redundant fans, Redundant power supplies</w:t>
      </w:r>
    </w:p>
    <w:p w:rsidR="00E91B0C" w:rsidRPr="00EA2173" w:rsidRDefault="00E91B0C" w:rsidP="00E91B0C">
      <w:pPr>
        <w:numPr>
          <w:ilvl w:val="0"/>
          <w:numId w:val="6"/>
        </w:numPr>
        <w:spacing w:line="240" w:lineRule="atLeast"/>
        <w:rPr>
          <w:snapToGrid w:val="0"/>
        </w:rPr>
      </w:pPr>
      <w:r w:rsidRPr="00EA2173">
        <w:rPr>
          <w:snapToGrid w:val="0"/>
        </w:rPr>
        <w:t xml:space="preserve">Dual 10/100/1000T network interface (embedded acceptable). </w:t>
      </w:r>
    </w:p>
    <w:p w:rsidR="00E91B0C" w:rsidRPr="00EA2173" w:rsidRDefault="00B07B8E" w:rsidP="00E91B0C">
      <w:pPr>
        <w:numPr>
          <w:ilvl w:val="0"/>
          <w:numId w:val="6"/>
        </w:numPr>
        <w:spacing w:line="240" w:lineRule="atLeast"/>
        <w:rPr>
          <w:snapToGrid w:val="0"/>
        </w:rPr>
      </w:pPr>
      <w:r w:rsidRPr="00EA2173">
        <w:rPr>
          <w:snapToGrid w:val="0"/>
        </w:rPr>
        <w:t>Windows 2012</w:t>
      </w:r>
      <w:r w:rsidR="00E91B0C" w:rsidRPr="00EA2173">
        <w:rPr>
          <w:snapToGrid w:val="0"/>
        </w:rPr>
        <w:t xml:space="preserve"> Ser</w:t>
      </w:r>
      <w:r w:rsidR="004549C7" w:rsidRPr="00EA2173">
        <w:rPr>
          <w:snapToGrid w:val="0"/>
        </w:rPr>
        <w:t>ver MOLP (1</w:t>
      </w:r>
      <w:r w:rsidR="00E91B0C" w:rsidRPr="00EA2173">
        <w:rPr>
          <w:snapToGrid w:val="0"/>
        </w:rPr>
        <w:t xml:space="preserve"> licenses)</w:t>
      </w:r>
    </w:p>
    <w:p w:rsidR="00E91B0C" w:rsidRPr="00EA2173" w:rsidRDefault="00E91B0C" w:rsidP="00E91B0C">
      <w:pPr>
        <w:numPr>
          <w:ilvl w:val="0"/>
          <w:numId w:val="6"/>
        </w:numPr>
        <w:spacing w:line="240" w:lineRule="atLeast"/>
        <w:rPr>
          <w:snapToGrid w:val="0"/>
        </w:rPr>
      </w:pPr>
      <w:r w:rsidRPr="00EA2173">
        <w:rPr>
          <w:snapToGrid w:val="0"/>
        </w:rPr>
        <w:t xml:space="preserve">All manufacturer firmware and </w:t>
      </w:r>
      <w:r w:rsidR="003A0CB1" w:rsidRPr="00EA2173">
        <w:rPr>
          <w:snapToGrid w:val="0"/>
        </w:rPr>
        <w:t>drivers up to date prior to delivery.</w:t>
      </w:r>
    </w:p>
    <w:p w:rsidR="00E91B0C" w:rsidRPr="00EA2173" w:rsidRDefault="00E91B0C" w:rsidP="00E91B0C">
      <w:pPr>
        <w:numPr>
          <w:ilvl w:val="0"/>
          <w:numId w:val="6"/>
        </w:numPr>
        <w:spacing w:line="240" w:lineRule="atLeast"/>
        <w:rPr>
          <w:snapToGrid w:val="0"/>
        </w:rPr>
      </w:pPr>
      <w:r w:rsidRPr="00EA2173">
        <w:rPr>
          <w:snapToGrid w:val="0"/>
        </w:rPr>
        <w:t>All Microsoft current service packs applied for operating system/devices</w:t>
      </w:r>
    </w:p>
    <w:p w:rsidR="00E91B0C" w:rsidRPr="00EA2173" w:rsidRDefault="00E91B0C" w:rsidP="00E91B0C">
      <w:pPr>
        <w:numPr>
          <w:ilvl w:val="0"/>
          <w:numId w:val="6"/>
        </w:numPr>
        <w:spacing w:line="240" w:lineRule="atLeast"/>
        <w:rPr>
          <w:snapToGrid w:val="0"/>
        </w:rPr>
      </w:pPr>
      <w:r w:rsidRPr="00EA2173">
        <w:rPr>
          <w:snapToGrid w:val="0"/>
        </w:rPr>
        <w:t>All manufacturer driver/support disks and manuals provided.</w:t>
      </w:r>
    </w:p>
    <w:p w:rsidR="00E91B0C" w:rsidRPr="00EA2173" w:rsidRDefault="00E91B0C" w:rsidP="00E91B0C">
      <w:pPr>
        <w:numPr>
          <w:ilvl w:val="0"/>
          <w:numId w:val="6"/>
        </w:numPr>
        <w:spacing w:line="240" w:lineRule="atLeast"/>
        <w:rPr>
          <w:snapToGrid w:val="0"/>
        </w:rPr>
      </w:pPr>
      <w:r w:rsidRPr="00EA2173">
        <w:rPr>
          <w:snapToGrid w:val="0"/>
        </w:rPr>
        <w:t>Delivered FOB destination</w:t>
      </w:r>
    </w:p>
    <w:p w:rsidR="00E91B0C" w:rsidRPr="00EA2173" w:rsidRDefault="00E91B0C" w:rsidP="00E91B0C">
      <w:pPr>
        <w:numPr>
          <w:ilvl w:val="0"/>
          <w:numId w:val="6"/>
        </w:numPr>
        <w:spacing w:line="240" w:lineRule="atLeast"/>
        <w:rPr>
          <w:snapToGrid w:val="0"/>
        </w:rPr>
      </w:pPr>
      <w:r w:rsidRPr="00EA2173">
        <w:rPr>
          <w:snapToGrid w:val="0"/>
        </w:rPr>
        <w:t>Three-year warranty covering parts and labor on-site</w:t>
      </w:r>
    </w:p>
    <w:p w:rsidR="00E91B0C" w:rsidRPr="00EA2173" w:rsidRDefault="00E91B0C" w:rsidP="00E91B0C">
      <w:pPr>
        <w:numPr>
          <w:ilvl w:val="0"/>
          <w:numId w:val="6"/>
        </w:numPr>
        <w:spacing w:line="240" w:lineRule="atLeast"/>
        <w:rPr>
          <w:snapToGrid w:val="0"/>
        </w:rPr>
      </w:pPr>
      <w:r w:rsidRPr="00EA2173">
        <w:rPr>
          <w:snapToGrid w:val="0"/>
        </w:rPr>
        <w:t>The requested system must be fully configured prior to shipment with installation, training and setup established separately, except as specified.</w:t>
      </w:r>
    </w:p>
    <w:p w:rsidR="00E91B0C" w:rsidRPr="00EA2173" w:rsidRDefault="00E91B0C" w:rsidP="00E91B0C">
      <w:pPr>
        <w:numPr>
          <w:ilvl w:val="0"/>
          <w:numId w:val="6"/>
        </w:numPr>
        <w:spacing w:line="240" w:lineRule="atLeast"/>
        <w:rPr>
          <w:snapToGrid w:val="0"/>
        </w:rPr>
      </w:pPr>
      <w:r w:rsidRPr="00EA2173">
        <w:rPr>
          <w:snapToGrid w:val="0"/>
        </w:rPr>
        <w:t>Configuration:  All assemblies installed, functioning, tested and verified. </w:t>
      </w:r>
    </w:p>
    <w:p w:rsidR="00E91B0C" w:rsidRPr="00EA2173" w:rsidRDefault="00E91B0C" w:rsidP="00E91B0C">
      <w:pPr>
        <w:numPr>
          <w:ilvl w:val="0"/>
          <w:numId w:val="6"/>
        </w:numPr>
        <w:spacing w:line="240" w:lineRule="atLeast"/>
        <w:rPr>
          <w:snapToGrid w:val="0"/>
        </w:rPr>
      </w:pPr>
      <w:r w:rsidRPr="00EA2173">
        <w:rPr>
          <w:snapToGrid w:val="0"/>
        </w:rPr>
        <w:t xml:space="preserve">ILO Advance license </w:t>
      </w:r>
    </w:p>
    <w:p w:rsidR="00DF29DF" w:rsidRPr="00EA2173" w:rsidRDefault="003A0CB1" w:rsidP="00E91B0C">
      <w:pPr>
        <w:numPr>
          <w:ilvl w:val="0"/>
          <w:numId w:val="6"/>
        </w:numPr>
        <w:spacing w:line="240" w:lineRule="atLeast"/>
        <w:rPr>
          <w:snapToGrid w:val="0"/>
        </w:rPr>
      </w:pPr>
      <w:r w:rsidRPr="00EA2173">
        <w:rPr>
          <w:snapToGrid w:val="0"/>
        </w:rPr>
        <w:t xml:space="preserve">VMWARE </w:t>
      </w:r>
      <w:proofErr w:type="spellStart"/>
      <w:r w:rsidRPr="00EA2173">
        <w:rPr>
          <w:snapToGrid w:val="0"/>
        </w:rPr>
        <w:t>ESXi</w:t>
      </w:r>
      <w:proofErr w:type="spellEnd"/>
      <w:r w:rsidRPr="00EA2173">
        <w:rPr>
          <w:snapToGrid w:val="0"/>
        </w:rPr>
        <w:t xml:space="preserve">  5.5</w:t>
      </w:r>
    </w:p>
    <w:p w:rsidR="00E91B0C" w:rsidRPr="00D6789D" w:rsidRDefault="00E91B0C" w:rsidP="00E91B0C">
      <w:pPr>
        <w:spacing w:line="240" w:lineRule="atLeast"/>
        <w:ind w:left="1440"/>
        <w:rPr>
          <w:snapToGrid w:val="0"/>
          <w:color w:val="FF0000"/>
        </w:rPr>
      </w:pPr>
    </w:p>
    <w:p w:rsidR="00E91B0C" w:rsidRDefault="00E91B0C" w:rsidP="00E91B0C">
      <w:pPr>
        <w:pStyle w:val="BodyTextIndent"/>
        <w:ind w:left="960"/>
        <w:jc w:val="both"/>
        <w:rPr>
          <w:b/>
          <w:i w:val="0"/>
        </w:rPr>
      </w:pPr>
    </w:p>
    <w:p w:rsidR="00E91B0C" w:rsidRDefault="00E91B0C" w:rsidP="00E91B0C">
      <w:pPr>
        <w:pStyle w:val="BodyTextIndent"/>
        <w:ind w:left="720"/>
        <w:jc w:val="both"/>
        <w:rPr>
          <w:b/>
          <w:i w:val="0"/>
        </w:rPr>
      </w:pPr>
      <w:r>
        <w:rPr>
          <w:b/>
          <w:i w:val="0"/>
        </w:rPr>
        <w:t>6.1.1</w:t>
      </w:r>
      <w:r>
        <w:rPr>
          <w:b/>
          <w:i w:val="0"/>
        </w:rPr>
        <w:tab/>
        <w:t>DESIRED VALUE-ADDED ADDITIONS</w:t>
      </w:r>
    </w:p>
    <w:p w:rsidR="00E91B0C" w:rsidRDefault="00E91B0C" w:rsidP="00E91B0C">
      <w:pPr>
        <w:pStyle w:val="BodyTextIndent"/>
        <w:jc w:val="both"/>
        <w:rPr>
          <w:i w:val="0"/>
        </w:rPr>
      </w:pPr>
    </w:p>
    <w:p w:rsidR="00E91B0C" w:rsidRDefault="00E91B0C" w:rsidP="00E91B0C">
      <w:pPr>
        <w:numPr>
          <w:ilvl w:val="0"/>
          <w:numId w:val="7"/>
        </w:numPr>
        <w:spacing w:line="240" w:lineRule="atLeast"/>
        <w:rPr>
          <w:snapToGrid w:val="0"/>
        </w:rPr>
      </w:pPr>
      <w:r>
        <w:rPr>
          <w:snapToGrid w:val="0"/>
        </w:rPr>
        <w:t>Asset tagging provided by hardware vendor.  Asset tagging reflective of owning school as specified in Appendix E.  Inventory information provided to Mosaica</w:t>
      </w:r>
    </w:p>
    <w:p w:rsidR="00E91B0C" w:rsidRDefault="00E91B0C" w:rsidP="00E91B0C">
      <w:pPr>
        <w:numPr>
          <w:ilvl w:val="0"/>
          <w:numId w:val="7"/>
        </w:numPr>
        <w:spacing w:line="240" w:lineRule="atLeast"/>
        <w:rPr>
          <w:snapToGrid w:val="0"/>
        </w:rPr>
      </w:pPr>
      <w:r>
        <w:rPr>
          <w:snapToGrid w:val="0"/>
        </w:rPr>
        <w:lastRenderedPageBreak/>
        <w:t>Manageability Capabilities – SNMP/Web/Console</w:t>
      </w:r>
    </w:p>
    <w:p w:rsidR="00E91B0C" w:rsidRDefault="00E91B0C" w:rsidP="00E91B0C">
      <w:pPr>
        <w:spacing w:line="240" w:lineRule="atLeast"/>
        <w:ind w:left="2520"/>
        <w:rPr>
          <w:snapToGrid w:val="0"/>
        </w:rPr>
      </w:pPr>
    </w:p>
    <w:p w:rsidR="00E91B0C" w:rsidRDefault="00E91B0C" w:rsidP="00E91B0C">
      <w:pPr>
        <w:pStyle w:val="BodyTextIndent"/>
        <w:jc w:val="both"/>
        <w:rPr>
          <w:i w:val="0"/>
        </w:rPr>
      </w:pPr>
    </w:p>
    <w:p w:rsidR="00E91B0C" w:rsidRPr="00EA2173" w:rsidRDefault="003A0CB1" w:rsidP="00D371A8">
      <w:pPr>
        <w:pStyle w:val="BodyTextIndent2"/>
        <w:numPr>
          <w:ilvl w:val="1"/>
          <w:numId w:val="27"/>
        </w:numPr>
        <w:rPr>
          <w:b/>
          <w:bCs/>
        </w:rPr>
      </w:pPr>
      <w:r w:rsidRPr="00EA2173">
        <w:rPr>
          <w:b/>
          <w:bCs/>
        </w:rPr>
        <w:t>FORTINET FIREWALL 10</w:t>
      </w:r>
      <w:r w:rsidR="00E91B0C" w:rsidRPr="00EA2173">
        <w:rPr>
          <w:b/>
          <w:bCs/>
        </w:rPr>
        <w:t>0</w:t>
      </w:r>
      <w:r w:rsidRPr="00EA2173">
        <w:rPr>
          <w:b/>
          <w:bCs/>
        </w:rPr>
        <w:t>D</w:t>
      </w:r>
      <w:r w:rsidR="00E91B0C" w:rsidRPr="00EA2173">
        <w:rPr>
          <w:b/>
          <w:bCs/>
        </w:rPr>
        <w:t xml:space="preserve"> </w:t>
      </w:r>
      <w:r w:rsidR="004549C7" w:rsidRPr="00EA2173">
        <w:rPr>
          <w:b/>
          <w:bCs/>
        </w:rPr>
        <w:t>BUNDLE</w:t>
      </w:r>
    </w:p>
    <w:p w:rsidR="00E91B0C" w:rsidRPr="00EA2173" w:rsidRDefault="00E91B0C" w:rsidP="00E91B0C">
      <w:pPr>
        <w:pStyle w:val="BodyTextIndent2"/>
        <w:ind w:left="0"/>
      </w:pPr>
    </w:p>
    <w:p w:rsidR="00E91B0C" w:rsidRPr="00EA2173" w:rsidRDefault="00E91B0C" w:rsidP="00E91B0C">
      <w:pPr>
        <w:numPr>
          <w:ilvl w:val="0"/>
          <w:numId w:val="8"/>
        </w:numPr>
        <w:spacing w:before="100" w:beforeAutospacing="1" w:after="100" w:afterAutospacing="1" w:line="225" w:lineRule="atLeast"/>
      </w:pPr>
      <w:r w:rsidRPr="00EA2173">
        <w:t xml:space="preserve">Integrated, all-in-one security delivers enterprise-class multi-threat protection for small-businesses, remote offices, and home offices. </w:t>
      </w:r>
    </w:p>
    <w:p w:rsidR="00E91B0C" w:rsidRPr="00EA2173" w:rsidRDefault="00E91B0C" w:rsidP="00E91B0C">
      <w:pPr>
        <w:numPr>
          <w:ilvl w:val="0"/>
          <w:numId w:val="8"/>
        </w:numPr>
        <w:spacing w:before="100" w:beforeAutospacing="1" w:after="100" w:afterAutospacing="1" w:line="225" w:lineRule="atLeast"/>
      </w:pPr>
      <w:r w:rsidRPr="00EA2173">
        <w:t xml:space="preserve">Two WAN links for redundant ISP links deliver higher availability with load balancing and failover. </w:t>
      </w:r>
    </w:p>
    <w:p w:rsidR="00E91B0C" w:rsidRPr="00EA2173" w:rsidRDefault="00E91B0C" w:rsidP="00E91B0C">
      <w:pPr>
        <w:numPr>
          <w:ilvl w:val="0"/>
          <w:numId w:val="8"/>
        </w:numPr>
        <w:spacing w:before="100" w:beforeAutospacing="1" w:after="100" w:afterAutospacing="1" w:line="225" w:lineRule="atLeast"/>
      </w:pPr>
      <w:r w:rsidRPr="00EA2173">
        <w:t xml:space="preserve">2 DMZ links allow isolation of critical outward facing functions such as email for increased security. </w:t>
      </w:r>
    </w:p>
    <w:p w:rsidR="00E91B0C" w:rsidRPr="00EA2173" w:rsidRDefault="00D6789D" w:rsidP="00E91B0C">
      <w:pPr>
        <w:numPr>
          <w:ilvl w:val="0"/>
          <w:numId w:val="8"/>
        </w:numPr>
        <w:spacing w:before="100" w:beforeAutospacing="1" w:after="100" w:afterAutospacing="1" w:line="225" w:lineRule="atLeast"/>
      </w:pPr>
      <w:r w:rsidRPr="00EA2173">
        <w:t>I</w:t>
      </w:r>
      <w:r w:rsidR="00E91B0C" w:rsidRPr="00EA2173">
        <w:t xml:space="preserve">nternal switch ports eliminate need for additional hub, reducing equipment investment and management burden. </w:t>
      </w:r>
    </w:p>
    <w:p w:rsidR="00E91B0C" w:rsidRPr="00EA2173" w:rsidRDefault="00E91B0C" w:rsidP="00E91B0C">
      <w:pPr>
        <w:numPr>
          <w:ilvl w:val="0"/>
          <w:numId w:val="8"/>
        </w:numPr>
        <w:spacing w:before="100" w:beforeAutospacing="1" w:after="100" w:afterAutospacing="1" w:line="225" w:lineRule="atLeast"/>
      </w:pPr>
      <w:r w:rsidRPr="00EA2173">
        <w:t xml:space="preserve">High availability options ensure network availability. </w:t>
      </w:r>
    </w:p>
    <w:p w:rsidR="00E91B0C" w:rsidRPr="00EA2173" w:rsidRDefault="00E91B0C" w:rsidP="00E91B0C">
      <w:pPr>
        <w:numPr>
          <w:ilvl w:val="0"/>
          <w:numId w:val="8"/>
        </w:numPr>
        <w:spacing w:before="100" w:beforeAutospacing="1" w:after="100" w:afterAutospacing="1" w:line="225" w:lineRule="atLeast"/>
      </w:pPr>
      <w:r w:rsidRPr="00EA2173">
        <w:t xml:space="preserve">Available </w:t>
      </w:r>
      <w:proofErr w:type="spellStart"/>
      <w:r w:rsidRPr="00EA2173">
        <w:t>FortiManager</w:t>
      </w:r>
      <w:proofErr w:type="spellEnd"/>
      <w:r w:rsidRPr="00EA2173">
        <w:t xml:space="preserve"> and </w:t>
      </w:r>
      <w:proofErr w:type="spellStart"/>
      <w:r w:rsidRPr="00EA2173">
        <w:t>FortiAnalyzer</w:t>
      </w:r>
      <w:proofErr w:type="spellEnd"/>
      <w:r w:rsidRPr="00EA2173">
        <w:t xml:space="preserve"> integration simplifies security management, reporting, and analysis while reducing operating expenses. </w:t>
      </w:r>
    </w:p>
    <w:p w:rsidR="00E91B0C" w:rsidRPr="00EA2173" w:rsidRDefault="00E91B0C" w:rsidP="0083750A">
      <w:pPr>
        <w:numPr>
          <w:ilvl w:val="0"/>
          <w:numId w:val="8"/>
        </w:numPr>
        <w:spacing w:before="100" w:beforeAutospacing="1" w:after="100" w:afterAutospacing="1" w:line="225" w:lineRule="atLeast"/>
      </w:pPr>
      <w:proofErr w:type="spellStart"/>
      <w:r w:rsidRPr="00EA2173">
        <w:t>FortiGuard</w:t>
      </w:r>
      <w:proofErr w:type="spellEnd"/>
      <w:r w:rsidRPr="00EA2173">
        <w:t xml:space="preserve"> Subscription Services deliver automated, real-time, up-to-date protection against security threats and exploits</w:t>
      </w:r>
    </w:p>
    <w:p w:rsidR="00E91B0C" w:rsidRDefault="00E91B0C" w:rsidP="00E91B0C">
      <w:pPr>
        <w:pStyle w:val="BodyTextIndent2"/>
      </w:pPr>
    </w:p>
    <w:p w:rsidR="00E91B0C" w:rsidRDefault="009D35F7" w:rsidP="00D371A8">
      <w:pPr>
        <w:pStyle w:val="BodyTextIndent2"/>
        <w:numPr>
          <w:ilvl w:val="1"/>
          <w:numId w:val="28"/>
        </w:numPr>
        <w:tabs>
          <w:tab w:val="clear" w:pos="1320"/>
          <w:tab w:val="num" w:pos="900"/>
        </w:tabs>
        <w:ind w:hanging="960"/>
        <w:rPr>
          <w:b/>
        </w:rPr>
      </w:pPr>
      <w:r>
        <w:rPr>
          <w:b/>
        </w:rPr>
        <w:t>N- COMPUTING DEVICE</w:t>
      </w:r>
    </w:p>
    <w:p w:rsidR="00E91B0C" w:rsidRDefault="00E91B0C" w:rsidP="00E91B0C">
      <w:pPr>
        <w:pStyle w:val="BodyTextIndent2"/>
        <w:rPr>
          <w:b/>
        </w:rPr>
      </w:pPr>
    </w:p>
    <w:p w:rsidR="00E91B0C" w:rsidRPr="009D35F7" w:rsidRDefault="00E91B0C" w:rsidP="00E91B0C">
      <w:pPr>
        <w:pStyle w:val="BodyTextIndent2"/>
        <w:numPr>
          <w:ilvl w:val="0"/>
          <w:numId w:val="9"/>
        </w:numPr>
      </w:pPr>
      <w:r w:rsidRPr="00311260">
        <w:t>An</w:t>
      </w:r>
      <w:r w:rsidR="00157F51">
        <w:t xml:space="preserve"> </w:t>
      </w:r>
      <w:r w:rsidRPr="00311260">
        <w:t xml:space="preserve">X-series </w:t>
      </w:r>
      <w:r w:rsidR="009D35F7">
        <w:t xml:space="preserve">350 </w:t>
      </w:r>
      <w:r w:rsidRPr="00311260">
        <w:t xml:space="preserve">kit includes </w:t>
      </w:r>
      <w:proofErr w:type="spellStart"/>
      <w:r w:rsidRPr="00311260">
        <w:t>vSpace</w:t>
      </w:r>
      <w:proofErr w:type="spellEnd"/>
      <w:r w:rsidRPr="00311260">
        <w:t xml:space="preserve"> virtualization software, </w:t>
      </w:r>
      <w:r w:rsidR="009D35F7">
        <w:t xml:space="preserve">XD2 </w:t>
      </w:r>
      <w:r w:rsidRPr="00311260">
        <w:t>access devices, and a PCI card.</w:t>
      </w:r>
      <w:r w:rsidR="009D35F7">
        <w:t xml:space="preserve">  1 kit will support up to 4 users.  </w:t>
      </w:r>
      <w:r w:rsidR="00370CBE">
        <w:t xml:space="preserve">This has been the base option.  </w:t>
      </w:r>
      <w:r w:rsidR="009D35F7">
        <w:t>2 kits will support up to 7 users on a single PC</w:t>
      </w:r>
      <w:r w:rsidR="00370CBE">
        <w:t xml:space="preserve"> but only if the PC is enhanced.</w:t>
      </w:r>
    </w:p>
    <w:p w:rsidR="009D35F7" w:rsidRPr="00596062" w:rsidRDefault="009D35F7" w:rsidP="00E91B0C">
      <w:pPr>
        <w:pStyle w:val="BodyTextIndent2"/>
        <w:numPr>
          <w:ilvl w:val="0"/>
          <w:numId w:val="9"/>
        </w:numPr>
      </w:pPr>
      <w:r>
        <w:t>An X-series 550 kit</w:t>
      </w:r>
      <w:r w:rsidRPr="009D35F7">
        <w:t xml:space="preserve"> </w:t>
      </w:r>
      <w:r w:rsidRPr="00311260">
        <w:t xml:space="preserve">includes </w:t>
      </w:r>
      <w:proofErr w:type="spellStart"/>
      <w:r w:rsidRPr="00311260">
        <w:t>vSpace</w:t>
      </w:r>
      <w:proofErr w:type="spellEnd"/>
      <w:r w:rsidRPr="00311260">
        <w:t xml:space="preserve"> virtualization software, </w:t>
      </w:r>
      <w:r>
        <w:t xml:space="preserve">XD2 </w:t>
      </w:r>
      <w:r w:rsidRPr="00311260">
        <w:t>access devices, and a PCI card.</w:t>
      </w:r>
      <w:r>
        <w:t xml:space="preserve">  1 kit will support up to 6 users</w:t>
      </w:r>
      <w:r w:rsidR="00370CBE">
        <w:t xml:space="preserve"> on an enhanced PC</w:t>
      </w:r>
      <w:r>
        <w:t>.  2 kits will support up to for 11 users on a single PC</w:t>
      </w:r>
      <w:r w:rsidR="00370CBE">
        <w:t xml:space="preserve"> but only if the PC is enhanced.</w:t>
      </w:r>
    </w:p>
    <w:p w:rsidR="00596062" w:rsidRDefault="00596062" w:rsidP="00E91B0C">
      <w:pPr>
        <w:pStyle w:val="BodyTextIndent2"/>
        <w:numPr>
          <w:ilvl w:val="0"/>
          <w:numId w:val="9"/>
        </w:numPr>
      </w:pPr>
      <w:r>
        <w:t xml:space="preserve">Note that Mosaica has in the past been using 2 X-350 kits to </w:t>
      </w:r>
      <w:proofErr w:type="spellStart"/>
      <w:r>
        <w:t>virtualize</w:t>
      </w:r>
      <w:proofErr w:type="spellEnd"/>
      <w:r>
        <w:t xml:space="preserve"> 2 PCs to 8 workstations per classroom.  New technology will allow us to run more workstations per PC.</w:t>
      </w:r>
      <w:r w:rsidR="00370CBE">
        <w:t xml:space="preserve">  Assume for costing that regular classrooms have the base option 2 X-series 350 kit </w:t>
      </w:r>
      <w:proofErr w:type="spellStart"/>
      <w:r w:rsidR="00370CBE">
        <w:t>virtualizing</w:t>
      </w:r>
      <w:proofErr w:type="spellEnd"/>
      <w:r w:rsidR="00370CBE">
        <w:t xml:space="preserve"> 2 base student desktops to 8 workstations, plus the school invests in 1 computer lab with 2 enhanced student desktops driving 22 student workstations via 4 n-Computing X-series 550 kits.</w:t>
      </w:r>
    </w:p>
    <w:p w:rsidR="00E91B0C" w:rsidRDefault="00E91B0C" w:rsidP="00E91B0C">
      <w:pPr>
        <w:pStyle w:val="BodyTextIndent2"/>
      </w:pPr>
    </w:p>
    <w:p w:rsidR="00E91B0C" w:rsidRDefault="00E91B0C" w:rsidP="00D371A8">
      <w:pPr>
        <w:pStyle w:val="BodyTextIndent2"/>
        <w:numPr>
          <w:ilvl w:val="2"/>
          <w:numId w:val="28"/>
        </w:numPr>
        <w:rPr>
          <w:b/>
        </w:rPr>
      </w:pPr>
      <w:r>
        <w:rPr>
          <w:b/>
        </w:rPr>
        <w:t>N- COMPUTING WORKSTATION</w:t>
      </w:r>
    </w:p>
    <w:p w:rsidR="00E91B0C" w:rsidRDefault="00E91B0C" w:rsidP="00E91B0C">
      <w:pPr>
        <w:pStyle w:val="BodyTextIndent2"/>
        <w:rPr>
          <w:b/>
        </w:rPr>
      </w:pPr>
    </w:p>
    <w:p w:rsidR="00E91B0C" w:rsidRDefault="00E91B0C" w:rsidP="00E91B0C">
      <w:pPr>
        <w:pStyle w:val="BodyTextIndent2"/>
        <w:numPr>
          <w:ilvl w:val="0"/>
          <w:numId w:val="9"/>
        </w:numPr>
      </w:pPr>
      <w:r>
        <w:t>17’ LCD Flat Panel monitor</w:t>
      </w:r>
    </w:p>
    <w:p w:rsidR="00E91B0C" w:rsidRDefault="00E91B0C" w:rsidP="00E91B0C">
      <w:pPr>
        <w:pStyle w:val="BodyTextIndent2"/>
        <w:numPr>
          <w:ilvl w:val="0"/>
          <w:numId w:val="5"/>
        </w:numPr>
      </w:pPr>
      <w:r>
        <w:t>104-key medium-duty keyboard</w:t>
      </w:r>
    </w:p>
    <w:p w:rsidR="00E91B0C" w:rsidRDefault="00E91B0C" w:rsidP="00E91B0C">
      <w:pPr>
        <w:pStyle w:val="BodyTextIndent2"/>
        <w:numPr>
          <w:ilvl w:val="0"/>
          <w:numId w:val="9"/>
        </w:numPr>
      </w:pPr>
      <w:r>
        <w:t>USB 2-button high-resolution optical scroll mouse with mouse pad</w:t>
      </w:r>
    </w:p>
    <w:p w:rsidR="00E91B0C" w:rsidRDefault="00E91B0C" w:rsidP="00E91B0C">
      <w:pPr>
        <w:pStyle w:val="BodyTextIndent2"/>
        <w:numPr>
          <w:ilvl w:val="0"/>
          <w:numId w:val="9"/>
        </w:numPr>
      </w:pPr>
      <w:r>
        <w:t>Medium-duty PC headphones with 5’ cord</w:t>
      </w:r>
    </w:p>
    <w:p w:rsidR="00E91B0C" w:rsidRDefault="00E91B0C" w:rsidP="00E91B0C">
      <w:pPr>
        <w:pStyle w:val="BodyTextIndent2"/>
        <w:ind w:left="0"/>
      </w:pPr>
    </w:p>
    <w:p w:rsidR="00E91B0C" w:rsidRDefault="00E91B0C" w:rsidP="00E91B0C">
      <w:pPr>
        <w:pStyle w:val="BodyTextIndent2"/>
      </w:pPr>
    </w:p>
    <w:p w:rsidR="00E91B0C" w:rsidRDefault="00E91B0C" w:rsidP="00E91B0C">
      <w:pPr>
        <w:pStyle w:val="BodyTextIndent2"/>
        <w:numPr>
          <w:ilvl w:val="1"/>
          <w:numId w:val="1"/>
        </w:numPr>
        <w:rPr>
          <w:b/>
          <w:bCs/>
        </w:rPr>
      </w:pPr>
      <w:r>
        <w:rPr>
          <w:b/>
          <w:bCs/>
        </w:rPr>
        <w:t xml:space="preserve">SWITCHING – </w:t>
      </w:r>
      <w:r w:rsidR="00157F51">
        <w:rPr>
          <w:b/>
          <w:bCs/>
        </w:rPr>
        <w:t>HP PROCURVE/ HEAD END</w:t>
      </w:r>
    </w:p>
    <w:p w:rsidR="00E91B0C" w:rsidRDefault="00E91B0C" w:rsidP="00E91B0C">
      <w:pPr>
        <w:pStyle w:val="BodyTextIndent2"/>
        <w:ind w:left="0"/>
      </w:pPr>
    </w:p>
    <w:p w:rsidR="00E91B0C" w:rsidRDefault="00E91B0C" w:rsidP="00E91B0C">
      <w:pPr>
        <w:pStyle w:val="BodyTextIndent2"/>
        <w:numPr>
          <w:ilvl w:val="0"/>
          <w:numId w:val="10"/>
        </w:numPr>
      </w:pPr>
      <w:r>
        <w:t>Modular Ethernet 10/100/1000Base-TX Auto sensing</w:t>
      </w:r>
    </w:p>
    <w:p w:rsidR="00E91B0C" w:rsidRDefault="00157F51" w:rsidP="00E91B0C">
      <w:pPr>
        <w:pStyle w:val="BodyTextIndent2"/>
        <w:numPr>
          <w:ilvl w:val="0"/>
          <w:numId w:val="10"/>
        </w:numPr>
      </w:pPr>
      <w:r>
        <w:t>48</w:t>
      </w:r>
      <w:r w:rsidR="00E91B0C">
        <w:t xml:space="preserve"> Port Gigabit Ethernet Interfaces</w:t>
      </w:r>
      <w:r>
        <w:t xml:space="preserve"> 4</w:t>
      </w:r>
      <w:r w:rsidR="00E91B0C">
        <w:t xml:space="preserve"> Slot</w:t>
      </w:r>
    </w:p>
    <w:p w:rsidR="00E91B0C" w:rsidRDefault="00E91B0C" w:rsidP="00E91B0C">
      <w:pPr>
        <w:pStyle w:val="BodyTextIndent2"/>
        <w:numPr>
          <w:ilvl w:val="0"/>
          <w:numId w:val="10"/>
        </w:numPr>
      </w:pPr>
      <w:r>
        <w:t>Spanning Tree protocol available</w:t>
      </w:r>
    </w:p>
    <w:p w:rsidR="00E91B0C" w:rsidRDefault="00E91B0C" w:rsidP="00E91B0C">
      <w:pPr>
        <w:pStyle w:val="BodyTextIndent2"/>
        <w:numPr>
          <w:ilvl w:val="0"/>
          <w:numId w:val="10"/>
        </w:numPr>
      </w:pPr>
      <w:r>
        <w:t>VLAN capable</w:t>
      </w:r>
    </w:p>
    <w:p w:rsidR="00E91B0C" w:rsidRDefault="00E91B0C" w:rsidP="00E91B0C">
      <w:pPr>
        <w:pStyle w:val="BodyTextIndent2"/>
        <w:numPr>
          <w:ilvl w:val="0"/>
          <w:numId w:val="10"/>
        </w:numPr>
      </w:pPr>
      <w:r>
        <w:t xml:space="preserve">Port </w:t>
      </w:r>
      <w:proofErr w:type="spellStart"/>
      <w:r>
        <w:t>Trunking</w:t>
      </w:r>
      <w:proofErr w:type="spellEnd"/>
      <w:r>
        <w:t xml:space="preserve"> capable</w:t>
      </w:r>
    </w:p>
    <w:p w:rsidR="00E91B0C" w:rsidRDefault="00E91B0C" w:rsidP="00E91B0C">
      <w:pPr>
        <w:pStyle w:val="BodyTextIndent2"/>
        <w:numPr>
          <w:ilvl w:val="0"/>
          <w:numId w:val="10"/>
        </w:numPr>
      </w:pPr>
      <w:r>
        <w:t xml:space="preserve">Flow-control </w:t>
      </w:r>
    </w:p>
    <w:p w:rsidR="00E91B0C" w:rsidRDefault="00E91B0C" w:rsidP="00E91B0C">
      <w:pPr>
        <w:pStyle w:val="BodyTextIndent2"/>
        <w:numPr>
          <w:ilvl w:val="0"/>
          <w:numId w:val="10"/>
        </w:numPr>
      </w:pPr>
      <w:r>
        <w:t>100/1000 SX Fiber port expansion capability</w:t>
      </w:r>
    </w:p>
    <w:p w:rsidR="00E91B0C" w:rsidRDefault="00E91B0C" w:rsidP="00E91B0C">
      <w:pPr>
        <w:pStyle w:val="BodyTextIndent2"/>
        <w:numPr>
          <w:ilvl w:val="0"/>
          <w:numId w:val="10"/>
        </w:numPr>
      </w:pPr>
      <w:r>
        <w:t>Copper or Fiber Gigabit-Ethernet expansion capability</w:t>
      </w:r>
    </w:p>
    <w:p w:rsidR="00E91B0C" w:rsidRDefault="00E91B0C" w:rsidP="00E91B0C">
      <w:pPr>
        <w:pStyle w:val="BodyTextIndent2"/>
        <w:numPr>
          <w:ilvl w:val="0"/>
          <w:numId w:val="10"/>
        </w:numPr>
      </w:pPr>
      <w:r>
        <w:t>SNMP/RMON, Web-based management</w:t>
      </w:r>
    </w:p>
    <w:p w:rsidR="00E91B0C" w:rsidRDefault="00E91B0C" w:rsidP="00E91B0C">
      <w:pPr>
        <w:pStyle w:val="BodyTextIndent2"/>
        <w:numPr>
          <w:ilvl w:val="0"/>
          <w:numId w:val="10"/>
        </w:numPr>
        <w:rPr>
          <w:b/>
          <w:bCs/>
        </w:rPr>
      </w:pPr>
      <w:r>
        <w:t>Sufficient CAT-5 patch cables (of various lengths) to patch in all school network drops in network closet</w:t>
      </w:r>
    </w:p>
    <w:p w:rsidR="00E91B0C" w:rsidRDefault="00E91B0C" w:rsidP="00E91B0C">
      <w:pPr>
        <w:pStyle w:val="BodyTextIndent2"/>
        <w:numPr>
          <w:ilvl w:val="0"/>
          <w:numId w:val="10"/>
        </w:numPr>
      </w:pPr>
      <w:r>
        <w:t>Three year warranty (Minimum)</w:t>
      </w:r>
    </w:p>
    <w:p w:rsidR="00E91B0C" w:rsidRDefault="00E91B0C" w:rsidP="00E91B0C">
      <w:pPr>
        <w:pStyle w:val="BodyTextIndent2"/>
        <w:numPr>
          <w:ilvl w:val="0"/>
          <w:numId w:val="10"/>
        </w:numPr>
      </w:pPr>
      <w:r>
        <w:t>Compliance with all applicable industry standards.</w:t>
      </w:r>
    </w:p>
    <w:p w:rsidR="00E91B0C" w:rsidRDefault="00E91B0C" w:rsidP="00E91B0C">
      <w:pPr>
        <w:pStyle w:val="BodyTextIndent2"/>
        <w:ind w:left="0"/>
      </w:pPr>
    </w:p>
    <w:p w:rsidR="00E91B0C" w:rsidRDefault="00E91B0C" w:rsidP="00E91B0C">
      <w:pPr>
        <w:pStyle w:val="BodyTextIndent2"/>
        <w:numPr>
          <w:ilvl w:val="2"/>
          <w:numId w:val="1"/>
        </w:numPr>
        <w:rPr>
          <w:b/>
          <w:bCs/>
        </w:rPr>
      </w:pPr>
      <w:r>
        <w:rPr>
          <w:b/>
          <w:bCs/>
        </w:rPr>
        <w:t>DESIRED VALUE-ADDED ADDITIONS</w:t>
      </w:r>
    </w:p>
    <w:p w:rsidR="00E91B0C" w:rsidRDefault="00E91B0C" w:rsidP="00E91B0C">
      <w:pPr>
        <w:pStyle w:val="BodyTextIndent2"/>
        <w:ind w:left="0"/>
      </w:pPr>
    </w:p>
    <w:p w:rsidR="00E91B0C" w:rsidRDefault="00E91B0C" w:rsidP="00E91B0C">
      <w:pPr>
        <w:pStyle w:val="BodyTextIndent2"/>
        <w:numPr>
          <w:ilvl w:val="0"/>
          <w:numId w:val="11"/>
        </w:numPr>
      </w:pPr>
      <w:r>
        <w:t>RS-232 Console</w:t>
      </w:r>
    </w:p>
    <w:p w:rsidR="00E91B0C" w:rsidRDefault="00E91B0C" w:rsidP="00E91B0C">
      <w:pPr>
        <w:pStyle w:val="BodyTextIndent2"/>
        <w:numPr>
          <w:ilvl w:val="0"/>
          <w:numId w:val="11"/>
        </w:numPr>
      </w:pPr>
      <w:r>
        <w:t>Extended maintenance contract from manufacturer including firmware upgrades.</w:t>
      </w:r>
    </w:p>
    <w:p w:rsidR="00E91B0C" w:rsidRDefault="00E91B0C" w:rsidP="00E91B0C">
      <w:pPr>
        <w:pStyle w:val="BodyTextIndent2"/>
        <w:ind w:left="0"/>
      </w:pPr>
    </w:p>
    <w:p w:rsidR="00E91B0C" w:rsidRDefault="00E91B0C" w:rsidP="00E91B0C">
      <w:pPr>
        <w:pStyle w:val="BodyTextIndent2"/>
        <w:numPr>
          <w:ilvl w:val="1"/>
          <w:numId w:val="1"/>
        </w:numPr>
      </w:pPr>
      <w:r>
        <w:rPr>
          <w:b/>
          <w:bCs/>
        </w:rPr>
        <w:t>SWITCHING – CLASSROOM</w:t>
      </w:r>
    </w:p>
    <w:p w:rsidR="00E91B0C" w:rsidRDefault="00E91B0C" w:rsidP="00E91B0C">
      <w:pPr>
        <w:pStyle w:val="BodyTextIndent2"/>
      </w:pPr>
    </w:p>
    <w:p w:rsidR="00473178" w:rsidRDefault="00473178" w:rsidP="00473178">
      <w:pPr>
        <w:pStyle w:val="BodyTextIndent2"/>
        <w:numPr>
          <w:ilvl w:val="0"/>
          <w:numId w:val="12"/>
        </w:numPr>
      </w:pPr>
      <w:r>
        <w:t>Choice of 5 port or 16 port GB Switch</w:t>
      </w:r>
    </w:p>
    <w:p w:rsidR="00473178" w:rsidRDefault="00473178" w:rsidP="00473178">
      <w:pPr>
        <w:pStyle w:val="BodyTextIndent2"/>
        <w:numPr>
          <w:ilvl w:val="0"/>
          <w:numId w:val="12"/>
        </w:numPr>
      </w:pPr>
      <w:r>
        <w:t>10/100/1000  Auto-sensing, Auto-crossover</w:t>
      </w:r>
    </w:p>
    <w:p w:rsidR="00E91B0C" w:rsidRDefault="00E91B0C" w:rsidP="00E91B0C">
      <w:pPr>
        <w:pStyle w:val="BodyTextIndent2"/>
        <w:numPr>
          <w:ilvl w:val="0"/>
          <w:numId w:val="12"/>
        </w:numPr>
      </w:pPr>
      <w:r>
        <w:t>Compliance with all applicable industry standards.</w:t>
      </w:r>
    </w:p>
    <w:p w:rsidR="00E91B0C" w:rsidRDefault="00E91B0C" w:rsidP="00E91B0C">
      <w:pPr>
        <w:pStyle w:val="BodyTextIndent2"/>
        <w:numPr>
          <w:ilvl w:val="0"/>
          <w:numId w:val="12"/>
        </w:numPr>
      </w:pPr>
      <w:r>
        <w:t>25’ CAT 5 Ethernet patch cable</w:t>
      </w:r>
    </w:p>
    <w:p w:rsidR="00E91B0C" w:rsidRDefault="00E91B0C" w:rsidP="00E91B0C">
      <w:pPr>
        <w:pStyle w:val="BodyTextIndent2"/>
        <w:numPr>
          <w:ilvl w:val="0"/>
          <w:numId w:val="12"/>
        </w:numPr>
      </w:pPr>
      <w:r>
        <w:t>Surge Suppressor</w:t>
      </w:r>
    </w:p>
    <w:p w:rsidR="00E91B0C" w:rsidRDefault="00E91B0C" w:rsidP="00E91B0C">
      <w:pPr>
        <w:pStyle w:val="BodyTextIndent2"/>
        <w:numPr>
          <w:ilvl w:val="0"/>
          <w:numId w:val="12"/>
        </w:numPr>
      </w:pPr>
      <w:r>
        <w:t>20 ft. power extension cable</w:t>
      </w:r>
    </w:p>
    <w:p w:rsidR="00E91B0C" w:rsidRDefault="00E91B0C" w:rsidP="00E91B0C">
      <w:pPr>
        <w:pStyle w:val="BodyTextIndent2"/>
        <w:numPr>
          <w:ilvl w:val="0"/>
          <w:numId w:val="12"/>
        </w:numPr>
      </w:pPr>
      <w:r>
        <w:t>3-year manufacturer warranty</w:t>
      </w:r>
    </w:p>
    <w:p w:rsidR="00E91B0C" w:rsidRDefault="00E91B0C" w:rsidP="00E91B0C">
      <w:pPr>
        <w:pStyle w:val="BodyTextIndent2"/>
      </w:pPr>
    </w:p>
    <w:p w:rsidR="00E91B0C" w:rsidRDefault="00E91B0C" w:rsidP="008E7389">
      <w:pPr>
        <w:pStyle w:val="BodyTextIndent2"/>
        <w:numPr>
          <w:ilvl w:val="2"/>
          <w:numId w:val="1"/>
        </w:numPr>
        <w:rPr>
          <w:b/>
          <w:bCs/>
        </w:rPr>
      </w:pPr>
      <w:r>
        <w:rPr>
          <w:b/>
          <w:bCs/>
        </w:rPr>
        <w:t>DESIRED VALUE-ADDED ADDITIONS</w:t>
      </w:r>
    </w:p>
    <w:p w:rsidR="00E91B0C" w:rsidRDefault="00E91B0C" w:rsidP="00E91B0C">
      <w:pPr>
        <w:pStyle w:val="BodyTextIndent2"/>
      </w:pPr>
    </w:p>
    <w:p w:rsidR="00E91B0C" w:rsidRDefault="00E91B0C" w:rsidP="00E91B0C">
      <w:pPr>
        <w:pStyle w:val="BodyTextIndent2"/>
        <w:numPr>
          <w:ilvl w:val="0"/>
          <w:numId w:val="13"/>
        </w:numPr>
      </w:pPr>
      <w:r>
        <w:t xml:space="preserve">MDI-II uplink-capable port </w:t>
      </w:r>
    </w:p>
    <w:p w:rsidR="00E91B0C" w:rsidRDefault="00E91B0C" w:rsidP="00E91B0C">
      <w:pPr>
        <w:pStyle w:val="BodyTextIndent2"/>
        <w:numPr>
          <w:ilvl w:val="0"/>
          <w:numId w:val="13"/>
        </w:numPr>
      </w:pPr>
      <w:r>
        <w:t xml:space="preserve">Flow-control </w:t>
      </w:r>
    </w:p>
    <w:p w:rsidR="00E91B0C" w:rsidRDefault="00E91B0C" w:rsidP="00E91B0C">
      <w:pPr>
        <w:pStyle w:val="BodyTextIndent2"/>
        <w:numPr>
          <w:ilvl w:val="0"/>
          <w:numId w:val="13"/>
        </w:numPr>
      </w:pPr>
      <w:r>
        <w:t xml:space="preserve">SNMP/RMON, Web-based management </w:t>
      </w:r>
    </w:p>
    <w:p w:rsidR="00E91B0C" w:rsidRDefault="00E91B0C" w:rsidP="00E91B0C">
      <w:pPr>
        <w:pStyle w:val="BodyTextIndent2"/>
        <w:numPr>
          <w:ilvl w:val="0"/>
          <w:numId w:val="13"/>
        </w:numPr>
      </w:pPr>
      <w:r>
        <w:t>100FX port expansion capability (uplink)</w:t>
      </w:r>
    </w:p>
    <w:p w:rsidR="00E91B0C" w:rsidRDefault="00E91B0C" w:rsidP="00E91B0C">
      <w:pPr>
        <w:pStyle w:val="BodyTextIndent2"/>
        <w:numPr>
          <w:ilvl w:val="0"/>
          <w:numId w:val="13"/>
        </w:numPr>
      </w:pPr>
      <w:r>
        <w:t>RS-232 console</w:t>
      </w:r>
    </w:p>
    <w:p w:rsidR="00E91B0C" w:rsidRDefault="00E91B0C" w:rsidP="00E91B0C">
      <w:pPr>
        <w:pStyle w:val="BodyTextIndent2"/>
        <w:numPr>
          <w:ilvl w:val="0"/>
          <w:numId w:val="13"/>
        </w:numPr>
      </w:pPr>
      <w:r>
        <w:t>Extended maintenance contract from manufacturer with firmware upgrades.</w:t>
      </w:r>
    </w:p>
    <w:p w:rsidR="00B07B8E" w:rsidRDefault="00B07B8E" w:rsidP="00B07B8E">
      <w:pPr>
        <w:pStyle w:val="BodyTextIndent2"/>
      </w:pPr>
    </w:p>
    <w:p w:rsidR="00E91B0C" w:rsidRPr="00D6789D" w:rsidRDefault="00E91B0C" w:rsidP="00E91B0C">
      <w:pPr>
        <w:pStyle w:val="BodyTextIndent2"/>
        <w:ind w:left="0"/>
        <w:rPr>
          <w:color w:val="FF0000"/>
        </w:rPr>
      </w:pPr>
    </w:p>
    <w:p w:rsidR="00E91B0C" w:rsidRPr="00EA2173" w:rsidRDefault="001228DC" w:rsidP="003A0CB1">
      <w:pPr>
        <w:pStyle w:val="BodyTextIndent2"/>
        <w:numPr>
          <w:ilvl w:val="1"/>
          <w:numId w:val="1"/>
        </w:numPr>
      </w:pPr>
      <w:r w:rsidRPr="00EA2173">
        <w:rPr>
          <w:b/>
          <w:bCs/>
        </w:rPr>
        <w:lastRenderedPageBreak/>
        <w:t>AEROHIVE WIRELESS ACCESS POINT</w:t>
      </w:r>
      <w:r w:rsidR="004549C7" w:rsidRPr="00EA2173">
        <w:rPr>
          <w:b/>
          <w:bCs/>
        </w:rPr>
        <w:t xml:space="preserve"> </w:t>
      </w:r>
      <w:r w:rsidR="003A0CB1" w:rsidRPr="00EA2173">
        <w:rPr>
          <w:b/>
          <w:bCs/>
        </w:rPr>
        <w:t>(</w:t>
      </w:r>
      <w:proofErr w:type="spellStart"/>
      <w:r w:rsidR="003A0CB1" w:rsidRPr="00EA2173">
        <w:rPr>
          <w:b/>
          <w:bCs/>
        </w:rPr>
        <w:t>HiveAP</w:t>
      </w:r>
      <w:proofErr w:type="spellEnd"/>
      <w:r w:rsidR="003A0CB1" w:rsidRPr="00EA2173">
        <w:rPr>
          <w:b/>
          <w:bCs/>
        </w:rPr>
        <w:t xml:space="preserve"> 121)</w:t>
      </w:r>
    </w:p>
    <w:p w:rsidR="00E91B0C" w:rsidRPr="00EA2173" w:rsidRDefault="00E91B0C" w:rsidP="00E91B0C">
      <w:pPr>
        <w:pStyle w:val="BodyTextIndent2"/>
        <w:ind w:left="360"/>
      </w:pPr>
    </w:p>
    <w:p w:rsidR="00473178" w:rsidRPr="00EA2173" w:rsidRDefault="00473178" w:rsidP="00473178">
      <w:pPr>
        <w:pStyle w:val="BodyTextIndent2"/>
        <w:numPr>
          <w:ilvl w:val="0"/>
          <w:numId w:val="3"/>
        </w:numPr>
      </w:pPr>
      <w:r w:rsidRPr="00EA2173">
        <w:t>802.11G/N (interoperable with 802.11b)</w:t>
      </w:r>
    </w:p>
    <w:p w:rsidR="00473178" w:rsidRPr="00EA2173" w:rsidRDefault="00473178" w:rsidP="00473178">
      <w:pPr>
        <w:pStyle w:val="BodyTextIndent2"/>
        <w:numPr>
          <w:ilvl w:val="0"/>
          <w:numId w:val="3"/>
        </w:numPr>
      </w:pPr>
      <w:r w:rsidRPr="00EA2173">
        <w:t>Ability to function as a Wireless Access Point or as a Wireless Bridge</w:t>
      </w:r>
    </w:p>
    <w:p w:rsidR="00473178" w:rsidRPr="00EA2173" w:rsidRDefault="00473178" w:rsidP="00473178">
      <w:pPr>
        <w:pStyle w:val="BodyTextIndent2"/>
        <w:numPr>
          <w:ilvl w:val="0"/>
          <w:numId w:val="3"/>
        </w:numPr>
      </w:pPr>
      <w:r w:rsidRPr="00EA2173">
        <w:rPr>
          <w:szCs w:val="18"/>
        </w:rPr>
        <w:t>Advanced wireless security with WPA, 128-bit WEP encryption, SSID Broadcast enable/disable and MAC filtering</w:t>
      </w:r>
    </w:p>
    <w:p w:rsidR="00473178" w:rsidRPr="00EA2173" w:rsidRDefault="00473178" w:rsidP="00473178">
      <w:pPr>
        <w:pStyle w:val="BodyTextIndent2"/>
        <w:numPr>
          <w:ilvl w:val="0"/>
          <w:numId w:val="3"/>
        </w:numPr>
      </w:pPr>
      <w:r w:rsidRPr="00EA2173">
        <w:t>1 - 10/100/1000 auto-sensing, auto-crossover port</w:t>
      </w:r>
    </w:p>
    <w:p w:rsidR="00473178" w:rsidRPr="00EA2173" w:rsidRDefault="00473178" w:rsidP="00473178">
      <w:pPr>
        <w:pStyle w:val="BodyTextIndent2"/>
        <w:numPr>
          <w:ilvl w:val="0"/>
          <w:numId w:val="3"/>
        </w:numPr>
      </w:pPr>
      <w:r w:rsidRPr="00EA2173">
        <w:t>Web-based management</w:t>
      </w:r>
    </w:p>
    <w:p w:rsidR="00473178" w:rsidRPr="00EA2173" w:rsidRDefault="00473178" w:rsidP="00473178">
      <w:pPr>
        <w:pStyle w:val="BodyTextIndent2"/>
        <w:numPr>
          <w:ilvl w:val="0"/>
          <w:numId w:val="3"/>
        </w:numPr>
      </w:pPr>
      <w:r w:rsidRPr="00EA2173">
        <w:t>Compliance with all applicable industry standards.</w:t>
      </w:r>
    </w:p>
    <w:p w:rsidR="00473178" w:rsidRPr="00EA2173" w:rsidRDefault="00473178" w:rsidP="00473178">
      <w:pPr>
        <w:pStyle w:val="BodyTextIndent2"/>
        <w:numPr>
          <w:ilvl w:val="0"/>
          <w:numId w:val="3"/>
        </w:numPr>
      </w:pPr>
      <w:r w:rsidRPr="00EA2173">
        <w:t>10’ CAT 5 Ethernet patch cable</w:t>
      </w:r>
    </w:p>
    <w:p w:rsidR="00473178" w:rsidRPr="00EA2173" w:rsidRDefault="00473178" w:rsidP="00473178">
      <w:pPr>
        <w:pStyle w:val="BodyTextIndent2"/>
        <w:numPr>
          <w:ilvl w:val="0"/>
          <w:numId w:val="3"/>
        </w:numPr>
      </w:pPr>
      <w:r w:rsidRPr="00EA2173">
        <w:t>3-year manufacturer warranty</w:t>
      </w:r>
    </w:p>
    <w:p w:rsidR="001228DC" w:rsidRPr="00EA2173" w:rsidRDefault="001228DC" w:rsidP="001228DC">
      <w:pPr>
        <w:pStyle w:val="BodyTextIndent2"/>
        <w:ind w:left="1200"/>
        <w:rPr>
          <w:b/>
          <w:bCs/>
        </w:rPr>
      </w:pPr>
    </w:p>
    <w:p w:rsidR="00E91B0C" w:rsidRPr="00FB2E3E" w:rsidRDefault="001228DC" w:rsidP="001228DC">
      <w:pPr>
        <w:pStyle w:val="BodyTextIndent2"/>
        <w:ind w:left="0" w:firstLine="720"/>
      </w:pPr>
      <w:r>
        <w:rPr>
          <w:b/>
          <w:bCs/>
        </w:rPr>
        <w:t xml:space="preserve">6.6.1 </w:t>
      </w:r>
      <w:r w:rsidR="00E91B0C">
        <w:rPr>
          <w:b/>
          <w:bCs/>
        </w:rPr>
        <w:t>DESIRED VALUE-ADDED ADDITIONS</w:t>
      </w:r>
    </w:p>
    <w:p w:rsidR="00E91B0C" w:rsidRDefault="00E91B0C" w:rsidP="00E91B0C">
      <w:pPr>
        <w:pStyle w:val="BodyTextIndent2"/>
      </w:pPr>
    </w:p>
    <w:p w:rsidR="00E91B0C" w:rsidRDefault="00E91B0C" w:rsidP="00E91B0C">
      <w:pPr>
        <w:pStyle w:val="BodyTextIndent2"/>
        <w:numPr>
          <w:ilvl w:val="0"/>
          <w:numId w:val="4"/>
        </w:numPr>
      </w:pPr>
      <w:r>
        <w:t>Additional 10/100/1000 Ethernet ports</w:t>
      </w:r>
    </w:p>
    <w:p w:rsidR="001228DC" w:rsidRDefault="001228DC" w:rsidP="001228DC">
      <w:pPr>
        <w:pStyle w:val="BodyTextIndent2"/>
        <w:numPr>
          <w:ilvl w:val="0"/>
          <w:numId w:val="4"/>
        </w:numPr>
      </w:pPr>
      <w:r>
        <w:t>Choice of Power Over Ethernet or wired</w:t>
      </w:r>
    </w:p>
    <w:p w:rsidR="00E91B0C" w:rsidRDefault="00E91B0C" w:rsidP="00E91B0C">
      <w:pPr>
        <w:pStyle w:val="BodyTextIndent2"/>
        <w:ind w:left="0"/>
      </w:pPr>
    </w:p>
    <w:p w:rsidR="00E91B0C" w:rsidRPr="00EA2173" w:rsidRDefault="00E91B0C" w:rsidP="00E91B0C">
      <w:pPr>
        <w:pStyle w:val="BodyTextIndent2"/>
        <w:numPr>
          <w:ilvl w:val="1"/>
          <w:numId w:val="1"/>
        </w:numPr>
        <w:rPr>
          <w:b/>
          <w:bCs/>
        </w:rPr>
      </w:pPr>
      <w:r w:rsidRPr="00EA2173">
        <w:rPr>
          <w:b/>
          <w:bCs/>
        </w:rPr>
        <w:t>STUDENT DESKTOP WORKSTATION</w:t>
      </w:r>
      <w:r w:rsidR="00AB0F6A" w:rsidRPr="00EA2173">
        <w:rPr>
          <w:b/>
          <w:bCs/>
        </w:rPr>
        <w:t xml:space="preserve"> ( HP Compaq 4300</w:t>
      </w:r>
      <w:r w:rsidR="00157F51" w:rsidRPr="00EA2173">
        <w:rPr>
          <w:b/>
          <w:bCs/>
        </w:rPr>
        <w:t xml:space="preserve"> Pro Series)</w:t>
      </w:r>
    </w:p>
    <w:p w:rsidR="00E91B0C" w:rsidRPr="00EA2173" w:rsidRDefault="00E91B0C" w:rsidP="00E91B0C">
      <w:pPr>
        <w:pStyle w:val="BodyTextIndent2"/>
        <w:ind w:left="720"/>
      </w:pPr>
    </w:p>
    <w:p w:rsidR="00596062" w:rsidRPr="00EA2173" w:rsidRDefault="00AB0F6A" w:rsidP="00AB0F6A">
      <w:pPr>
        <w:pStyle w:val="BodyTextIndent2"/>
        <w:numPr>
          <w:ilvl w:val="0"/>
          <w:numId w:val="5"/>
        </w:numPr>
      </w:pPr>
      <w:r w:rsidRPr="00EA2173">
        <w:t xml:space="preserve">Intel Dual Core 3.3 </w:t>
      </w:r>
      <w:proofErr w:type="spellStart"/>
      <w:r w:rsidR="00E91B0C" w:rsidRPr="00EA2173">
        <w:t>Ghz</w:t>
      </w:r>
      <w:proofErr w:type="spellEnd"/>
      <w:r w:rsidR="00E91B0C" w:rsidRPr="00EA2173">
        <w:t xml:space="preserve"> or better processor</w:t>
      </w:r>
      <w:r w:rsidR="00596062" w:rsidRPr="00EA2173">
        <w:t xml:space="preserve"> for base n-Computing option</w:t>
      </w:r>
      <w:r w:rsidRPr="00EA2173">
        <w:t xml:space="preserve">. </w:t>
      </w:r>
      <w:r w:rsidR="00596062" w:rsidRPr="00EA2173">
        <w:t xml:space="preserve">Quad Core required for </w:t>
      </w:r>
      <w:r w:rsidR="00370CBE" w:rsidRPr="00EA2173">
        <w:t>advanced n-Computing</w:t>
      </w:r>
    </w:p>
    <w:p w:rsidR="00E91B0C" w:rsidRPr="00EA2173" w:rsidRDefault="00E91B0C" w:rsidP="00E91B0C">
      <w:pPr>
        <w:pStyle w:val="BodyTextIndent2"/>
        <w:numPr>
          <w:ilvl w:val="0"/>
          <w:numId w:val="5"/>
        </w:numPr>
      </w:pPr>
      <w:r w:rsidRPr="00EA2173">
        <w:t>Small Form Factor case</w:t>
      </w:r>
    </w:p>
    <w:p w:rsidR="00E91B0C" w:rsidRPr="00EA2173" w:rsidRDefault="00E91B0C" w:rsidP="00E91B0C">
      <w:pPr>
        <w:pStyle w:val="BodyTextIndent2"/>
        <w:numPr>
          <w:ilvl w:val="0"/>
          <w:numId w:val="5"/>
        </w:numPr>
      </w:pPr>
      <w:r w:rsidRPr="00EA2173">
        <w:t>4GB DDR2 w</w:t>
      </w:r>
      <w:r w:rsidR="00370CBE" w:rsidRPr="00EA2173">
        <w:t>ithout replacing existing RAM.</w:t>
      </w:r>
    </w:p>
    <w:p w:rsidR="00370CBE" w:rsidRPr="00EA2173" w:rsidRDefault="00AB0F6A" w:rsidP="00AB0F6A">
      <w:pPr>
        <w:pStyle w:val="BodyTextIndent2"/>
      </w:pPr>
      <w:r w:rsidRPr="00EA2173">
        <w:t xml:space="preserve">       </w:t>
      </w:r>
      <w:r w:rsidR="00370CBE" w:rsidRPr="00EA2173">
        <w:t>32 GB RAM required for advanced n-Computing</w:t>
      </w:r>
    </w:p>
    <w:p w:rsidR="00E91B0C" w:rsidRPr="00EA2173" w:rsidRDefault="00157F51" w:rsidP="00E91B0C">
      <w:pPr>
        <w:pStyle w:val="BodyTextIndent2"/>
        <w:numPr>
          <w:ilvl w:val="0"/>
          <w:numId w:val="5"/>
        </w:numPr>
      </w:pPr>
      <w:r w:rsidRPr="00EA2173">
        <w:t xml:space="preserve">AGP 3D video card with min. 256 </w:t>
      </w:r>
      <w:r w:rsidR="00E91B0C" w:rsidRPr="00EA2173">
        <w:t>MB Video RAM</w:t>
      </w:r>
    </w:p>
    <w:p w:rsidR="00E91B0C" w:rsidRPr="00EA2173" w:rsidRDefault="00E91B0C" w:rsidP="00E91B0C">
      <w:pPr>
        <w:pStyle w:val="BodyTextIndent2"/>
        <w:numPr>
          <w:ilvl w:val="0"/>
          <w:numId w:val="5"/>
        </w:numPr>
      </w:pPr>
      <w:r w:rsidRPr="00EA2173">
        <w:t>SoundBlaster compatible integrated AC97 Audio sound with external speaker and headphone connections</w:t>
      </w:r>
    </w:p>
    <w:p w:rsidR="00E91B0C" w:rsidRPr="00EA2173" w:rsidRDefault="00E91B0C" w:rsidP="00E91B0C">
      <w:pPr>
        <w:pStyle w:val="BodyTextIndent2"/>
        <w:numPr>
          <w:ilvl w:val="0"/>
          <w:numId w:val="5"/>
        </w:numPr>
      </w:pPr>
      <w:r w:rsidRPr="00EA2173">
        <w:t>Medium-duty PC headphones with 5’ cord</w:t>
      </w:r>
    </w:p>
    <w:p w:rsidR="00E91B0C" w:rsidRPr="00EA2173" w:rsidRDefault="00E91B0C" w:rsidP="00E91B0C">
      <w:pPr>
        <w:pStyle w:val="BodyTextIndent2"/>
        <w:numPr>
          <w:ilvl w:val="0"/>
          <w:numId w:val="5"/>
        </w:numPr>
      </w:pPr>
      <w:r w:rsidRPr="00EA2173">
        <w:t>48X32 CDRW/DVD ROM</w:t>
      </w:r>
    </w:p>
    <w:p w:rsidR="00E91B0C" w:rsidRPr="00EA2173" w:rsidRDefault="00AB0F6A" w:rsidP="00E91B0C">
      <w:pPr>
        <w:pStyle w:val="BodyTextIndent2"/>
        <w:numPr>
          <w:ilvl w:val="0"/>
          <w:numId w:val="5"/>
        </w:numPr>
      </w:pPr>
      <w:r w:rsidRPr="00EA2173">
        <w:t>500</w:t>
      </w:r>
      <w:r w:rsidR="00157F51" w:rsidRPr="00EA2173">
        <w:t xml:space="preserve"> </w:t>
      </w:r>
      <w:r w:rsidR="00E91B0C" w:rsidRPr="00EA2173">
        <w:t>GB hard drive SATA 3.0GB and 8MB Data Burst Cache</w:t>
      </w:r>
    </w:p>
    <w:p w:rsidR="00E91B0C" w:rsidRPr="00EA2173" w:rsidRDefault="00E91B0C" w:rsidP="00157F51">
      <w:pPr>
        <w:pStyle w:val="BodyTextIndent2"/>
        <w:numPr>
          <w:ilvl w:val="0"/>
          <w:numId w:val="5"/>
        </w:numPr>
      </w:pPr>
      <w:r w:rsidRPr="00EA2173">
        <w:t xml:space="preserve">Minimum of 2 </w:t>
      </w:r>
      <w:r w:rsidR="00495F88" w:rsidRPr="00EA2173">
        <w:t xml:space="preserve">full-size </w:t>
      </w:r>
      <w:r w:rsidRPr="00EA2173">
        <w:t>PCI vacant expansion slots after system configuration</w:t>
      </w:r>
    </w:p>
    <w:p w:rsidR="00E91B0C" w:rsidRPr="00EA2173" w:rsidRDefault="00E91B0C" w:rsidP="00157F51">
      <w:pPr>
        <w:pStyle w:val="BodyTextIndent2"/>
        <w:numPr>
          <w:ilvl w:val="0"/>
          <w:numId w:val="5"/>
        </w:numPr>
      </w:pPr>
      <w:r w:rsidRPr="00EA2173">
        <w:t>2 free USB ports</w:t>
      </w:r>
    </w:p>
    <w:p w:rsidR="00E91B0C" w:rsidRPr="00EA2173" w:rsidRDefault="00E91B0C" w:rsidP="00E91B0C">
      <w:pPr>
        <w:pStyle w:val="BodyTextIndent2"/>
        <w:numPr>
          <w:ilvl w:val="0"/>
          <w:numId w:val="5"/>
        </w:numPr>
      </w:pPr>
      <w:r w:rsidRPr="00EA2173">
        <w:t>104-key medium-duty keyboard</w:t>
      </w:r>
    </w:p>
    <w:p w:rsidR="00E91B0C" w:rsidRPr="00EA2173" w:rsidRDefault="00E91B0C" w:rsidP="00E91B0C">
      <w:pPr>
        <w:pStyle w:val="BodyTextIndent2"/>
        <w:numPr>
          <w:ilvl w:val="0"/>
          <w:numId w:val="5"/>
        </w:numPr>
      </w:pPr>
      <w:r w:rsidRPr="00EA2173">
        <w:t>USB 2-button high-resolution optical scroll mouse with mouse pad</w:t>
      </w:r>
    </w:p>
    <w:p w:rsidR="00E91B0C" w:rsidRPr="00EA2173" w:rsidRDefault="00E91B0C" w:rsidP="00E91B0C">
      <w:pPr>
        <w:pStyle w:val="BodyTextIndent2"/>
        <w:numPr>
          <w:ilvl w:val="0"/>
          <w:numId w:val="5"/>
        </w:numPr>
      </w:pPr>
      <w:r w:rsidRPr="00EA2173">
        <w:t xml:space="preserve">17’ LCD Flat Panel monitor </w:t>
      </w:r>
    </w:p>
    <w:p w:rsidR="00E91B0C" w:rsidRPr="00EA2173" w:rsidRDefault="00E91B0C" w:rsidP="00E91B0C">
      <w:pPr>
        <w:pStyle w:val="BodyTextIndent2"/>
        <w:numPr>
          <w:ilvl w:val="0"/>
          <w:numId w:val="5"/>
        </w:numPr>
      </w:pPr>
      <w:r w:rsidRPr="00EA2173">
        <w:t>10/100/1000 PCI network interface card</w:t>
      </w:r>
    </w:p>
    <w:p w:rsidR="00E91B0C" w:rsidRPr="00EA2173" w:rsidRDefault="00E91B0C" w:rsidP="00E91B0C">
      <w:pPr>
        <w:pStyle w:val="BodyTextIndent2"/>
        <w:numPr>
          <w:ilvl w:val="0"/>
          <w:numId w:val="5"/>
        </w:numPr>
      </w:pPr>
      <w:r w:rsidRPr="00EA2173">
        <w:t>5’ CAT 5 Ethernet patch cable</w:t>
      </w:r>
    </w:p>
    <w:p w:rsidR="00E91B0C" w:rsidRPr="00EA2173" w:rsidRDefault="00E91B0C" w:rsidP="00E91B0C">
      <w:pPr>
        <w:pStyle w:val="BodyTextIndent2"/>
        <w:numPr>
          <w:ilvl w:val="0"/>
          <w:numId w:val="5"/>
        </w:numPr>
      </w:pPr>
      <w:r w:rsidRPr="00EA2173">
        <w:t>Surge Suppressor</w:t>
      </w:r>
    </w:p>
    <w:p w:rsidR="00E91B0C" w:rsidRPr="00EA2173" w:rsidRDefault="00157F51" w:rsidP="00E91B0C">
      <w:pPr>
        <w:pStyle w:val="BodyTextIndent2"/>
        <w:numPr>
          <w:ilvl w:val="0"/>
          <w:numId w:val="5"/>
        </w:numPr>
      </w:pPr>
      <w:r w:rsidRPr="00EA2173">
        <w:t>Windows  7 Pro</w:t>
      </w:r>
      <w:r w:rsidR="00E91B0C" w:rsidRPr="00EA2173">
        <w:t xml:space="preserve"> with Media</w:t>
      </w:r>
      <w:r w:rsidR="00370CBE" w:rsidRPr="00EA2173">
        <w:t xml:space="preserve"> / </w:t>
      </w:r>
      <w:r w:rsidRPr="00EA2173">
        <w:t>32 bit</w:t>
      </w:r>
      <w:r w:rsidR="00370CBE" w:rsidRPr="00EA2173">
        <w:t xml:space="preserve"> operating system</w:t>
      </w:r>
    </w:p>
    <w:p w:rsidR="00370CBE" w:rsidRPr="00EA2173" w:rsidRDefault="00370CBE" w:rsidP="00370CBE">
      <w:pPr>
        <w:pStyle w:val="BodyTextIndent2"/>
        <w:numPr>
          <w:ilvl w:val="1"/>
          <w:numId w:val="5"/>
        </w:numPr>
      </w:pPr>
      <w:r w:rsidRPr="00EA2173">
        <w:t>64 bit operating system required for advanced n-Computing</w:t>
      </w:r>
    </w:p>
    <w:p w:rsidR="003E5AFA" w:rsidRPr="00EA2173" w:rsidRDefault="003E5AFA" w:rsidP="00E91B0C">
      <w:pPr>
        <w:pStyle w:val="BodyTextIndent2"/>
        <w:numPr>
          <w:ilvl w:val="0"/>
          <w:numId w:val="5"/>
        </w:numPr>
      </w:pPr>
      <w:r w:rsidRPr="00EA2173">
        <w:t xml:space="preserve">Office </w:t>
      </w:r>
      <w:r w:rsidR="00B07B8E" w:rsidRPr="00EA2173">
        <w:t>2013</w:t>
      </w:r>
      <w:r w:rsidRPr="00EA2173">
        <w:t xml:space="preserve"> Standard</w:t>
      </w:r>
    </w:p>
    <w:p w:rsidR="00E91B0C" w:rsidRPr="00EA2173" w:rsidRDefault="00E91B0C" w:rsidP="00E91B0C">
      <w:pPr>
        <w:numPr>
          <w:ilvl w:val="0"/>
          <w:numId w:val="5"/>
        </w:numPr>
      </w:pPr>
      <w:r w:rsidRPr="00EA2173">
        <w:t>All manufacturer firmware and drivers up to date at time of shipping</w:t>
      </w:r>
    </w:p>
    <w:p w:rsidR="00E91B0C" w:rsidRPr="00EA2173" w:rsidRDefault="00E91B0C" w:rsidP="00E91B0C">
      <w:pPr>
        <w:numPr>
          <w:ilvl w:val="0"/>
          <w:numId w:val="5"/>
        </w:numPr>
      </w:pPr>
      <w:r w:rsidRPr="00EA2173">
        <w:t>All current Microsoft service packs/security patches applied for operating system/devices</w:t>
      </w:r>
    </w:p>
    <w:p w:rsidR="00E91B0C" w:rsidRPr="00EA2173" w:rsidRDefault="00E91B0C" w:rsidP="00E91B0C">
      <w:pPr>
        <w:numPr>
          <w:ilvl w:val="0"/>
          <w:numId w:val="5"/>
        </w:numPr>
      </w:pPr>
      <w:r w:rsidRPr="00EA2173">
        <w:lastRenderedPageBreak/>
        <w:t>All manufacturer driver/support disks and manuals provided.</w:t>
      </w:r>
    </w:p>
    <w:p w:rsidR="00E91B0C" w:rsidRPr="00EA2173" w:rsidRDefault="00E91B0C" w:rsidP="00E91B0C">
      <w:pPr>
        <w:numPr>
          <w:ilvl w:val="0"/>
          <w:numId w:val="5"/>
        </w:numPr>
      </w:pPr>
      <w:r w:rsidRPr="00EA2173">
        <w:t>Delivered FOB destination</w:t>
      </w:r>
    </w:p>
    <w:p w:rsidR="00E91B0C" w:rsidRPr="00EA2173" w:rsidRDefault="00E91B0C" w:rsidP="00E91B0C">
      <w:pPr>
        <w:numPr>
          <w:ilvl w:val="0"/>
          <w:numId w:val="5"/>
        </w:numPr>
      </w:pPr>
      <w:r w:rsidRPr="00EA2173">
        <w:t>Compliance with all applicable industry standards</w:t>
      </w:r>
    </w:p>
    <w:p w:rsidR="00E91B0C" w:rsidRPr="00EA2173" w:rsidRDefault="00E91B0C" w:rsidP="00E91B0C">
      <w:pPr>
        <w:numPr>
          <w:ilvl w:val="0"/>
          <w:numId w:val="5"/>
        </w:numPr>
      </w:pPr>
      <w:r w:rsidRPr="00EA2173">
        <w:t>Three-year NBD on-site warranty covering parts and labor</w:t>
      </w:r>
    </w:p>
    <w:p w:rsidR="00E91B0C" w:rsidRPr="00EA2173" w:rsidRDefault="00E91B0C" w:rsidP="00E91B0C">
      <w:pPr>
        <w:pStyle w:val="BodyTextIndent2"/>
        <w:numPr>
          <w:ilvl w:val="0"/>
          <w:numId w:val="5"/>
        </w:numPr>
      </w:pPr>
      <w:r w:rsidRPr="00EA2173">
        <w:t>The requested system must be fully configured prior to deployment with installation, training and setup established separately, except as specified.</w:t>
      </w:r>
    </w:p>
    <w:p w:rsidR="00E91B0C" w:rsidRDefault="00E91B0C" w:rsidP="00EA2173">
      <w:pPr>
        <w:pStyle w:val="BodyTextIndent2"/>
        <w:ind w:left="0"/>
      </w:pPr>
    </w:p>
    <w:p w:rsidR="00E91B0C" w:rsidRDefault="00E91B0C" w:rsidP="00E91B0C">
      <w:pPr>
        <w:pStyle w:val="BodyTextIndent2"/>
        <w:ind w:left="840"/>
        <w:rPr>
          <w:b/>
          <w:bCs/>
        </w:rPr>
      </w:pPr>
      <w:r>
        <w:rPr>
          <w:b/>
          <w:bCs/>
        </w:rPr>
        <w:t xml:space="preserve">NOTE:   </w:t>
      </w:r>
    </w:p>
    <w:p w:rsidR="00E91B0C" w:rsidRDefault="00E91B0C" w:rsidP="00E91B0C">
      <w:pPr>
        <w:pStyle w:val="BodyTextIndent2"/>
        <w:ind w:left="840"/>
      </w:pPr>
      <w:r>
        <w:rPr>
          <w:b/>
          <w:bCs/>
        </w:rPr>
        <w:t xml:space="preserve">All student desktops and internal components, including motherboard, graphic cards, network cards, </w:t>
      </w:r>
      <w:proofErr w:type="gramStart"/>
      <w:r>
        <w:rPr>
          <w:b/>
          <w:bCs/>
        </w:rPr>
        <w:t>hard</w:t>
      </w:r>
      <w:proofErr w:type="gramEnd"/>
      <w:r>
        <w:rPr>
          <w:b/>
          <w:bCs/>
        </w:rPr>
        <w:t xml:space="preserve"> drives must be identical, </w:t>
      </w:r>
      <w:r>
        <w:rPr>
          <w:b/>
          <w:bCs/>
          <w:i/>
          <w:iCs/>
        </w:rPr>
        <w:t xml:space="preserve">including drivers, </w:t>
      </w:r>
      <w:r>
        <w:rPr>
          <w:b/>
          <w:bCs/>
        </w:rPr>
        <w:t>within a school.  Any hardware failing to conform will be returned to the manufacturer, freight-collect.</w:t>
      </w:r>
    </w:p>
    <w:p w:rsidR="00E91B0C" w:rsidRDefault="00E91B0C" w:rsidP="00E91B0C">
      <w:pPr>
        <w:pStyle w:val="BodyTextIndent2"/>
      </w:pPr>
    </w:p>
    <w:p w:rsidR="00E91B0C" w:rsidRDefault="00E91B0C" w:rsidP="00E91B0C">
      <w:pPr>
        <w:pStyle w:val="BodyTextIndent2"/>
      </w:pPr>
    </w:p>
    <w:p w:rsidR="00E91B0C" w:rsidRDefault="00E91B0C" w:rsidP="00E91B0C">
      <w:pPr>
        <w:pStyle w:val="BodyTextIndent2"/>
        <w:numPr>
          <w:ilvl w:val="2"/>
          <w:numId w:val="1"/>
        </w:numPr>
        <w:rPr>
          <w:b/>
          <w:bCs/>
        </w:rPr>
      </w:pPr>
      <w:r>
        <w:rPr>
          <w:b/>
          <w:bCs/>
        </w:rPr>
        <w:t>DESIRED VALUE-ADDED ADDITIONS</w:t>
      </w:r>
    </w:p>
    <w:p w:rsidR="00E91B0C" w:rsidRDefault="00E91B0C" w:rsidP="00E91B0C">
      <w:pPr>
        <w:pStyle w:val="BodyTextIndent2"/>
        <w:ind w:left="1080" w:firstLine="360"/>
      </w:pPr>
    </w:p>
    <w:p w:rsidR="00E91B0C" w:rsidRDefault="00E91B0C" w:rsidP="00E91B0C">
      <w:pPr>
        <w:pStyle w:val="BodyTextIndent2"/>
        <w:numPr>
          <w:ilvl w:val="0"/>
          <w:numId w:val="2"/>
        </w:numPr>
      </w:pPr>
      <w:r>
        <w:t>Imaging services from vendor.  The ability to order a specific number of desktops, hardware configured as above, and specific disk images applied to groupings is a significant benefit to the project and further ordering.</w:t>
      </w:r>
    </w:p>
    <w:p w:rsidR="00E91B0C" w:rsidRDefault="00E91B0C" w:rsidP="00E91B0C">
      <w:pPr>
        <w:pStyle w:val="BodyTextIndent2"/>
        <w:numPr>
          <w:ilvl w:val="0"/>
          <w:numId w:val="2"/>
        </w:numPr>
      </w:pPr>
      <w:r>
        <w:t>Asset tagging provided by hardware vendor.  Inventory information provided to Mosaica.</w:t>
      </w:r>
    </w:p>
    <w:p w:rsidR="00E91B0C" w:rsidRDefault="00E91B0C" w:rsidP="00E91B0C">
      <w:pPr>
        <w:pStyle w:val="BodyTextIndent2"/>
        <w:numPr>
          <w:ilvl w:val="0"/>
          <w:numId w:val="2"/>
        </w:numPr>
      </w:pPr>
      <w:r>
        <w:t>Onboard PC sound with internal speaker.  External, frontally located, headphone jack.</w:t>
      </w:r>
    </w:p>
    <w:p w:rsidR="00E91B0C" w:rsidRDefault="00E91B0C" w:rsidP="00E91B0C">
      <w:pPr>
        <w:pStyle w:val="BodyTextIndent2"/>
        <w:numPr>
          <w:ilvl w:val="0"/>
          <w:numId w:val="2"/>
        </w:numPr>
      </w:pPr>
      <w:r>
        <w:t>Extended service contracts available from manufacturer.</w:t>
      </w:r>
    </w:p>
    <w:p w:rsidR="00E91B0C" w:rsidRDefault="00E91B0C" w:rsidP="00E91B0C">
      <w:pPr>
        <w:pStyle w:val="BodyTextIndent2"/>
        <w:numPr>
          <w:ilvl w:val="0"/>
          <w:numId w:val="2"/>
        </w:numPr>
      </w:pPr>
      <w:r>
        <w:t>Manageability Capabilities – SNMP/Web/Console.</w:t>
      </w:r>
    </w:p>
    <w:p w:rsidR="00E91B0C" w:rsidRDefault="00E91B0C" w:rsidP="00E91B0C">
      <w:pPr>
        <w:pStyle w:val="BodyTextIndent2"/>
      </w:pPr>
    </w:p>
    <w:p w:rsidR="00157F51" w:rsidRDefault="00157F51" w:rsidP="00157F51">
      <w:pPr>
        <w:pStyle w:val="BodyTextIndent2"/>
        <w:numPr>
          <w:ilvl w:val="1"/>
          <w:numId w:val="1"/>
        </w:numPr>
        <w:rPr>
          <w:b/>
          <w:bCs/>
        </w:rPr>
      </w:pPr>
      <w:r>
        <w:rPr>
          <w:b/>
          <w:bCs/>
        </w:rPr>
        <w:t>STAFF  DESK</w:t>
      </w:r>
      <w:r w:rsidR="00AB0F6A">
        <w:rPr>
          <w:b/>
          <w:bCs/>
        </w:rPr>
        <w:t>TOP WORKSTATION ( HP Compaq 4300</w:t>
      </w:r>
      <w:bookmarkStart w:id="22" w:name="_GoBack"/>
      <w:bookmarkEnd w:id="22"/>
      <w:r>
        <w:rPr>
          <w:b/>
          <w:bCs/>
        </w:rPr>
        <w:t xml:space="preserve"> Pro Series)</w:t>
      </w:r>
    </w:p>
    <w:p w:rsidR="00157F51" w:rsidRDefault="00157F51" w:rsidP="00157F51">
      <w:pPr>
        <w:pStyle w:val="BodyTextIndent2"/>
        <w:ind w:left="720"/>
      </w:pPr>
    </w:p>
    <w:p w:rsidR="00AB0F6A" w:rsidRPr="00EA2173" w:rsidRDefault="00AB0F6A" w:rsidP="00AB0F6A">
      <w:pPr>
        <w:numPr>
          <w:ilvl w:val="0"/>
          <w:numId w:val="5"/>
        </w:numPr>
      </w:pPr>
      <w:r w:rsidRPr="00EA2173">
        <w:t xml:space="preserve">Intel Dual Core 3.3 </w:t>
      </w:r>
      <w:proofErr w:type="spellStart"/>
      <w:r w:rsidRPr="00EA2173">
        <w:t>Ghz</w:t>
      </w:r>
      <w:proofErr w:type="spellEnd"/>
      <w:r w:rsidRPr="00EA2173">
        <w:t xml:space="preserve"> or better processor for base n-Computing option. Quad Core required for advanced n-Computing</w:t>
      </w:r>
    </w:p>
    <w:p w:rsidR="00AB0F6A" w:rsidRPr="00EA2173" w:rsidRDefault="00AB0F6A" w:rsidP="00AB0F6A">
      <w:pPr>
        <w:numPr>
          <w:ilvl w:val="0"/>
          <w:numId w:val="5"/>
        </w:numPr>
      </w:pPr>
      <w:r w:rsidRPr="00EA2173">
        <w:t>Small Form Factor case</w:t>
      </w:r>
    </w:p>
    <w:p w:rsidR="00AB0F6A" w:rsidRPr="00EA2173" w:rsidRDefault="00AB0F6A" w:rsidP="00AB0F6A">
      <w:pPr>
        <w:numPr>
          <w:ilvl w:val="0"/>
          <w:numId w:val="5"/>
        </w:numPr>
      </w:pPr>
      <w:r w:rsidRPr="00EA2173">
        <w:t>4GB DDR2 without replacing existing RAM.</w:t>
      </w:r>
    </w:p>
    <w:p w:rsidR="00AB0F6A" w:rsidRPr="00EA2173" w:rsidRDefault="00AB0F6A" w:rsidP="00AB0F6A">
      <w:pPr>
        <w:ind w:left="1440"/>
      </w:pPr>
      <w:r w:rsidRPr="00EA2173">
        <w:t xml:space="preserve">       32 GB RAM required for advanced n-Computing</w:t>
      </w:r>
    </w:p>
    <w:p w:rsidR="00AB0F6A" w:rsidRPr="00EA2173" w:rsidRDefault="00AB0F6A" w:rsidP="00AB0F6A">
      <w:pPr>
        <w:numPr>
          <w:ilvl w:val="0"/>
          <w:numId w:val="5"/>
        </w:numPr>
      </w:pPr>
      <w:r w:rsidRPr="00EA2173">
        <w:t>AGP 3D video card with min. 256 MB Video RAM</w:t>
      </w:r>
    </w:p>
    <w:p w:rsidR="00AB0F6A" w:rsidRPr="00EA2173" w:rsidRDefault="00AB0F6A" w:rsidP="00AB0F6A">
      <w:pPr>
        <w:numPr>
          <w:ilvl w:val="0"/>
          <w:numId w:val="5"/>
        </w:numPr>
      </w:pPr>
      <w:r w:rsidRPr="00EA2173">
        <w:t>SoundBlaster compatible integrated AC97 Audio sound with external speaker and headphone connections</w:t>
      </w:r>
    </w:p>
    <w:p w:rsidR="00AB0F6A" w:rsidRPr="00EA2173" w:rsidRDefault="00AB0F6A" w:rsidP="00AB0F6A">
      <w:pPr>
        <w:numPr>
          <w:ilvl w:val="0"/>
          <w:numId w:val="5"/>
        </w:numPr>
      </w:pPr>
      <w:r w:rsidRPr="00EA2173">
        <w:t>Medium-duty PC headphones with 5’ cord</w:t>
      </w:r>
    </w:p>
    <w:p w:rsidR="00AB0F6A" w:rsidRPr="00EA2173" w:rsidRDefault="00AB0F6A" w:rsidP="00AB0F6A">
      <w:pPr>
        <w:numPr>
          <w:ilvl w:val="0"/>
          <w:numId w:val="5"/>
        </w:numPr>
      </w:pPr>
      <w:r w:rsidRPr="00EA2173">
        <w:t>48X32 CDRW/DVD ROM</w:t>
      </w:r>
    </w:p>
    <w:p w:rsidR="00AB0F6A" w:rsidRPr="00EA2173" w:rsidRDefault="00AB0F6A" w:rsidP="00AB0F6A">
      <w:pPr>
        <w:numPr>
          <w:ilvl w:val="0"/>
          <w:numId w:val="5"/>
        </w:numPr>
      </w:pPr>
      <w:r w:rsidRPr="00EA2173">
        <w:t>500 GB hard drive SATA 3.0GB and 8MB Data Burst Cache</w:t>
      </w:r>
    </w:p>
    <w:p w:rsidR="00AB0F6A" w:rsidRPr="00EA2173" w:rsidRDefault="00AB0F6A" w:rsidP="00AB0F6A">
      <w:pPr>
        <w:numPr>
          <w:ilvl w:val="0"/>
          <w:numId w:val="5"/>
        </w:numPr>
      </w:pPr>
      <w:r w:rsidRPr="00EA2173">
        <w:t>Minimum of 2 full-size PCI vacant expansion slots after system configuration</w:t>
      </w:r>
    </w:p>
    <w:p w:rsidR="00AB0F6A" w:rsidRPr="00EA2173" w:rsidRDefault="00AB0F6A" w:rsidP="00AB0F6A">
      <w:pPr>
        <w:numPr>
          <w:ilvl w:val="0"/>
          <w:numId w:val="5"/>
        </w:numPr>
      </w:pPr>
      <w:r w:rsidRPr="00EA2173">
        <w:t>2 free USB ports</w:t>
      </w:r>
    </w:p>
    <w:p w:rsidR="00AB0F6A" w:rsidRPr="00EA2173" w:rsidRDefault="00AB0F6A" w:rsidP="00AB0F6A">
      <w:pPr>
        <w:numPr>
          <w:ilvl w:val="0"/>
          <w:numId w:val="5"/>
        </w:numPr>
      </w:pPr>
      <w:r w:rsidRPr="00EA2173">
        <w:t>104-key medium-duty keyboard</w:t>
      </w:r>
    </w:p>
    <w:p w:rsidR="00AB0F6A" w:rsidRPr="00EA2173" w:rsidRDefault="00AB0F6A" w:rsidP="00AB0F6A">
      <w:pPr>
        <w:numPr>
          <w:ilvl w:val="0"/>
          <w:numId w:val="5"/>
        </w:numPr>
      </w:pPr>
      <w:r w:rsidRPr="00EA2173">
        <w:lastRenderedPageBreak/>
        <w:t>USB 2-button high-resolution optical scroll mouse with mouse pad</w:t>
      </w:r>
    </w:p>
    <w:p w:rsidR="00AB0F6A" w:rsidRPr="00EA2173" w:rsidRDefault="00AB0F6A" w:rsidP="00AB0F6A">
      <w:pPr>
        <w:numPr>
          <w:ilvl w:val="0"/>
          <w:numId w:val="5"/>
        </w:numPr>
      </w:pPr>
      <w:r w:rsidRPr="00EA2173">
        <w:t xml:space="preserve">17’ LCD Flat Panel monitor </w:t>
      </w:r>
    </w:p>
    <w:p w:rsidR="00AB0F6A" w:rsidRPr="00EA2173" w:rsidRDefault="00AB0F6A" w:rsidP="00AB0F6A">
      <w:pPr>
        <w:numPr>
          <w:ilvl w:val="0"/>
          <w:numId w:val="5"/>
        </w:numPr>
      </w:pPr>
      <w:r w:rsidRPr="00EA2173">
        <w:t>10/100/1000 PCI network interface card</w:t>
      </w:r>
    </w:p>
    <w:p w:rsidR="00AB0F6A" w:rsidRPr="00EA2173" w:rsidRDefault="00AB0F6A" w:rsidP="00AB0F6A">
      <w:pPr>
        <w:numPr>
          <w:ilvl w:val="0"/>
          <w:numId w:val="5"/>
        </w:numPr>
      </w:pPr>
      <w:r w:rsidRPr="00EA2173">
        <w:t>5’ CAT 5 Ethernet patch cable</w:t>
      </w:r>
    </w:p>
    <w:p w:rsidR="00AB0F6A" w:rsidRPr="00EA2173" w:rsidRDefault="00AB0F6A" w:rsidP="00AB0F6A">
      <w:pPr>
        <w:numPr>
          <w:ilvl w:val="0"/>
          <w:numId w:val="5"/>
        </w:numPr>
      </w:pPr>
      <w:r w:rsidRPr="00EA2173">
        <w:t>Surge Suppressor</w:t>
      </w:r>
    </w:p>
    <w:p w:rsidR="00AB0F6A" w:rsidRPr="00EA2173" w:rsidRDefault="00AB0F6A" w:rsidP="00AB0F6A">
      <w:pPr>
        <w:numPr>
          <w:ilvl w:val="0"/>
          <w:numId w:val="5"/>
        </w:numPr>
      </w:pPr>
      <w:r w:rsidRPr="00EA2173">
        <w:t>Windows  7 Pro with Media / 32 bit operating system</w:t>
      </w:r>
    </w:p>
    <w:p w:rsidR="00AB0F6A" w:rsidRPr="00EA2173" w:rsidRDefault="00AB0F6A" w:rsidP="00AB0F6A">
      <w:pPr>
        <w:numPr>
          <w:ilvl w:val="1"/>
          <w:numId w:val="5"/>
        </w:numPr>
      </w:pPr>
      <w:r w:rsidRPr="00EA2173">
        <w:t>64 bit operating system required for advanced n-Computing</w:t>
      </w:r>
    </w:p>
    <w:p w:rsidR="00AB0F6A" w:rsidRPr="00EA2173" w:rsidRDefault="00AB0F6A" w:rsidP="00AB0F6A">
      <w:pPr>
        <w:numPr>
          <w:ilvl w:val="0"/>
          <w:numId w:val="5"/>
        </w:numPr>
      </w:pPr>
      <w:r w:rsidRPr="00EA2173">
        <w:t>Office 2013 Standard</w:t>
      </w:r>
    </w:p>
    <w:p w:rsidR="00AB0F6A" w:rsidRPr="00EA2173" w:rsidRDefault="00AB0F6A" w:rsidP="00AB0F6A">
      <w:pPr>
        <w:numPr>
          <w:ilvl w:val="0"/>
          <w:numId w:val="5"/>
        </w:numPr>
      </w:pPr>
      <w:r w:rsidRPr="00EA2173">
        <w:t>All manufacturer firmware and drivers up to date at time of shipping</w:t>
      </w:r>
    </w:p>
    <w:p w:rsidR="00AB0F6A" w:rsidRPr="00EA2173" w:rsidRDefault="00AB0F6A" w:rsidP="00AB0F6A">
      <w:pPr>
        <w:numPr>
          <w:ilvl w:val="0"/>
          <w:numId w:val="5"/>
        </w:numPr>
      </w:pPr>
      <w:r w:rsidRPr="00EA2173">
        <w:t>All current Microsoft service packs/security patches applied for operating system/devices</w:t>
      </w:r>
    </w:p>
    <w:p w:rsidR="00AB0F6A" w:rsidRPr="00EA2173" w:rsidRDefault="00AB0F6A" w:rsidP="00AB0F6A">
      <w:pPr>
        <w:numPr>
          <w:ilvl w:val="0"/>
          <w:numId w:val="5"/>
        </w:numPr>
      </w:pPr>
      <w:r w:rsidRPr="00EA2173">
        <w:t>All manufacturer driver/support disks and manuals provided.</w:t>
      </w:r>
    </w:p>
    <w:p w:rsidR="00AB0F6A" w:rsidRPr="00EA2173" w:rsidRDefault="00AB0F6A" w:rsidP="00AB0F6A">
      <w:pPr>
        <w:numPr>
          <w:ilvl w:val="0"/>
          <w:numId w:val="5"/>
        </w:numPr>
      </w:pPr>
      <w:r w:rsidRPr="00EA2173">
        <w:t>Delivered FOB destination</w:t>
      </w:r>
    </w:p>
    <w:p w:rsidR="00AB0F6A" w:rsidRPr="00EA2173" w:rsidRDefault="00AB0F6A" w:rsidP="00AB0F6A">
      <w:pPr>
        <w:numPr>
          <w:ilvl w:val="0"/>
          <w:numId w:val="5"/>
        </w:numPr>
      </w:pPr>
      <w:r w:rsidRPr="00EA2173">
        <w:t>Compliance with all applicable industry standards</w:t>
      </w:r>
    </w:p>
    <w:p w:rsidR="00AB0F6A" w:rsidRPr="00EA2173" w:rsidRDefault="00AB0F6A" w:rsidP="00AB0F6A">
      <w:pPr>
        <w:numPr>
          <w:ilvl w:val="0"/>
          <w:numId w:val="5"/>
        </w:numPr>
      </w:pPr>
      <w:r w:rsidRPr="00EA2173">
        <w:t>Three-year NBD on-site warranty covering parts and labor</w:t>
      </w:r>
    </w:p>
    <w:p w:rsidR="00AB0F6A" w:rsidRPr="00EA2173" w:rsidRDefault="00AB0F6A" w:rsidP="00AB0F6A">
      <w:pPr>
        <w:numPr>
          <w:ilvl w:val="0"/>
          <w:numId w:val="5"/>
        </w:numPr>
      </w:pPr>
      <w:r w:rsidRPr="00EA2173">
        <w:t>The requested system must be fully configured prior to deployment with installation, training and setup established separately, except as specified.</w:t>
      </w:r>
    </w:p>
    <w:p w:rsidR="00E91B0C" w:rsidRDefault="00E91B0C" w:rsidP="00E91B0C">
      <w:pPr>
        <w:pStyle w:val="BodyTextIndent2"/>
      </w:pPr>
    </w:p>
    <w:p w:rsidR="00E91B0C" w:rsidRPr="00026903" w:rsidRDefault="00E91B0C" w:rsidP="00E91B0C">
      <w:pPr>
        <w:pStyle w:val="BodyTextIndent2"/>
        <w:ind w:left="720"/>
        <w:rPr>
          <w:b/>
          <w:bCs/>
        </w:rPr>
      </w:pPr>
      <w:r>
        <w:rPr>
          <w:b/>
          <w:bCs/>
        </w:rPr>
        <w:t xml:space="preserve">NOTE:   All office desktops and internal components, including motherboard, graphic cards, network cards, and hard drives must be identical, </w:t>
      </w:r>
      <w:r>
        <w:rPr>
          <w:b/>
          <w:bCs/>
          <w:i/>
          <w:iCs/>
        </w:rPr>
        <w:t xml:space="preserve">including drivers, </w:t>
      </w:r>
      <w:r>
        <w:rPr>
          <w:b/>
          <w:bCs/>
        </w:rPr>
        <w:t>within a school.  Any hardware failing to conform will be returned to the manufacturer, freight-collect.</w:t>
      </w:r>
    </w:p>
    <w:p w:rsidR="00E91B0C" w:rsidRDefault="00E91B0C" w:rsidP="00E91B0C">
      <w:pPr>
        <w:pStyle w:val="BodyTextIndent2"/>
      </w:pPr>
    </w:p>
    <w:p w:rsidR="00E91B0C" w:rsidRDefault="00E91B0C" w:rsidP="00E91B0C">
      <w:pPr>
        <w:pStyle w:val="BodyTextIndent2"/>
        <w:numPr>
          <w:ilvl w:val="2"/>
          <w:numId w:val="1"/>
        </w:numPr>
        <w:rPr>
          <w:b/>
          <w:bCs/>
        </w:rPr>
      </w:pPr>
      <w:r>
        <w:rPr>
          <w:b/>
          <w:bCs/>
        </w:rPr>
        <w:t>DESIRED VALUE-ADDED ADDITIONS</w:t>
      </w:r>
    </w:p>
    <w:p w:rsidR="00E91B0C" w:rsidRDefault="00E91B0C" w:rsidP="00E91B0C">
      <w:pPr>
        <w:pStyle w:val="BodyTextIndent2"/>
        <w:ind w:left="1080" w:firstLine="360"/>
      </w:pPr>
    </w:p>
    <w:p w:rsidR="00E91B0C" w:rsidRDefault="00E91B0C" w:rsidP="00E91B0C">
      <w:pPr>
        <w:pStyle w:val="BodyTextIndent2"/>
        <w:numPr>
          <w:ilvl w:val="0"/>
          <w:numId w:val="14"/>
        </w:numPr>
      </w:pPr>
      <w:r>
        <w:t>Imaging services from hardware manufacturer.  The ability to order a specific number of desktops, hardware configured as above, and specific disk images applied to groupings is a significant benefit to the project and further ordering.</w:t>
      </w:r>
    </w:p>
    <w:p w:rsidR="00E91B0C" w:rsidRDefault="00E91B0C" w:rsidP="00E91B0C">
      <w:pPr>
        <w:pStyle w:val="BodyTextIndent2"/>
        <w:numPr>
          <w:ilvl w:val="0"/>
          <w:numId w:val="14"/>
        </w:numPr>
      </w:pPr>
      <w:r>
        <w:t>Asset tagging provided by hardware vendor.  Asset tagging reflective of owning school.  Inventory information provided to Mosaica.</w:t>
      </w:r>
    </w:p>
    <w:p w:rsidR="00E91B0C" w:rsidRDefault="00E91B0C" w:rsidP="00E91B0C">
      <w:pPr>
        <w:pStyle w:val="BodyTextIndent2"/>
        <w:numPr>
          <w:ilvl w:val="0"/>
          <w:numId w:val="14"/>
        </w:numPr>
      </w:pPr>
      <w:r>
        <w:t>Onboard PC sound with internal speaker</w:t>
      </w:r>
    </w:p>
    <w:p w:rsidR="00E91B0C" w:rsidRDefault="00E91B0C" w:rsidP="00E91B0C">
      <w:pPr>
        <w:pStyle w:val="BodyTextIndent2"/>
        <w:numPr>
          <w:ilvl w:val="0"/>
          <w:numId w:val="14"/>
        </w:numPr>
      </w:pPr>
      <w:r>
        <w:t>Extended service contracts available from manufacturer</w:t>
      </w:r>
    </w:p>
    <w:p w:rsidR="00E91B0C" w:rsidRDefault="00E91B0C" w:rsidP="00E91B0C">
      <w:pPr>
        <w:pStyle w:val="BodyTextIndent2"/>
        <w:numPr>
          <w:ilvl w:val="0"/>
          <w:numId w:val="14"/>
        </w:numPr>
      </w:pPr>
      <w:r>
        <w:t>Manageability Capabilities – SNMP/Web/Console.</w:t>
      </w:r>
    </w:p>
    <w:p w:rsidR="00E91B0C" w:rsidRDefault="00E91B0C" w:rsidP="00E91B0C">
      <w:pPr>
        <w:pStyle w:val="BodyTextIndent2"/>
        <w:ind w:left="0"/>
      </w:pPr>
    </w:p>
    <w:p w:rsidR="00E91B0C" w:rsidRPr="00EA2173" w:rsidRDefault="00E91B0C" w:rsidP="00E91B0C">
      <w:pPr>
        <w:pStyle w:val="BodyTextIndent2"/>
        <w:numPr>
          <w:ilvl w:val="1"/>
          <w:numId w:val="1"/>
        </w:numPr>
        <w:rPr>
          <w:b/>
          <w:bCs/>
        </w:rPr>
      </w:pPr>
      <w:r w:rsidRPr="00EA2173">
        <w:rPr>
          <w:b/>
          <w:bCs/>
        </w:rPr>
        <w:t>NOTEBOOK COMPUTER</w:t>
      </w:r>
      <w:r w:rsidR="003E5AFA" w:rsidRPr="00EA2173">
        <w:rPr>
          <w:b/>
          <w:bCs/>
        </w:rPr>
        <w:t xml:space="preserve"> ( HP </w:t>
      </w:r>
      <w:proofErr w:type="spellStart"/>
      <w:r w:rsidR="003E5AFA" w:rsidRPr="00EA2173">
        <w:rPr>
          <w:b/>
          <w:bCs/>
        </w:rPr>
        <w:t>Probook</w:t>
      </w:r>
      <w:proofErr w:type="spellEnd"/>
      <w:r w:rsidR="003A0CB1" w:rsidRPr="00EA2173">
        <w:rPr>
          <w:b/>
          <w:bCs/>
        </w:rPr>
        <w:t xml:space="preserve"> 440G1 </w:t>
      </w:r>
      <w:r w:rsidR="003E5AFA" w:rsidRPr="00EA2173">
        <w:rPr>
          <w:b/>
          <w:bCs/>
        </w:rPr>
        <w:t>series</w:t>
      </w:r>
      <w:r w:rsidR="004549C7" w:rsidRPr="00EA2173">
        <w:rPr>
          <w:b/>
          <w:bCs/>
        </w:rPr>
        <w:t>/ or latest model</w:t>
      </w:r>
      <w:r w:rsidR="003E5AFA" w:rsidRPr="00EA2173">
        <w:rPr>
          <w:b/>
          <w:bCs/>
        </w:rPr>
        <w:t>)</w:t>
      </w:r>
      <w:r w:rsidRPr="00EA2173">
        <w:rPr>
          <w:b/>
          <w:bCs/>
        </w:rPr>
        <w:t xml:space="preserve"> </w:t>
      </w:r>
      <w:r w:rsidR="00EA2173" w:rsidRPr="00EA2173">
        <w:rPr>
          <w:b/>
          <w:bCs/>
        </w:rPr>
        <w:t>–</w:t>
      </w:r>
      <w:r w:rsidRPr="00EA2173">
        <w:rPr>
          <w:b/>
          <w:bCs/>
        </w:rPr>
        <w:t xml:space="preserve"> Teacher</w:t>
      </w:r>
      <w:r w:rsidR="00EA2173" w:rsidRPr="00EA2173">
        <w:rPr>
          <w:b/>
          <w:bCs/>
        </w:rPr>
        <w:t xml:space="preserve"> / Staff</w:t>
      </w:r>
    </w:p>
    <w:p w:rsidR="00E91B0C" w:rsidRPr="00EA2173" w:rsidRDefault="00E91B0C" w:rsidP="00E91B0C">
      <w:pPr>
        <w:pStyle w:val="BodyTextIndent2"/>
        <w:ind w:left="720"/>
      </w:pPr>
    </w:p>
    <w:p w:rsidR="00E91B0C" w:rsidRPr="00EA2173" w:rsidRDefault="00C009B4" w:rsidP="00C009B4">
      <w:pPr>
        <w:pStyle w:val="BodyTextIndent2"/>
        <w:numPr>
          <w:ilvl w:val="0"/>
          <w:numId w:val="15"/>
        </w:numPr>
      </w:pPr>
      <w:r w:rsidRPr="00EA2173">
        <w:t>Core i5 4200M / 2.5 GHz - - pre-installed:  - 4600</w:t>
      </w:r>
      <w:r w:rsidR="00E91B0C" w:rsidRPr="00EA2173">
        <w:t>TFT Active matrix color display with 14.1 XGA display diagonal</w:t>
      </w:r>
    </w:p>
    <w:p w:rsidR="00E91B0C" w:rsidRPr="00EA2173" w:rsidRDefault="003E5AFA" w:rsidP="00E91B0C">
      <w:pPr>
        <w:pStyle w:val="BodyTextIndent2"/>
        <w:numPr>
          <w:ilvl w:val="0"/>
          <w:numId w:val="15"/>
        </w:numPr>
      </w:pPr>
      <w:r w:rsidRPr="00EA2173">
        <w:t>4</w:t>
      </w:r>
      <w:r w:rsidR="00E91B0C" w:rsidRPr="00EA2173">
        <w:t>GB RAM</w:t>
      </w:r>
    </w:p>
    <w:p w:rsidR="00C009B4" w:rsidRPr="00EA2173" w:rsidRDefault="00C009B4" w:rsidP="00C009B4">
      <w:pPr>
        <w:pStyle w:val="BodyTextIndent2"/>
        <w:numPr>
          <w:ilvl w:val="0"/>
          <w:numId w:val="15"/>
        </w:numPr>
      </w:pPr>
      <w:r w:rsidRPr="00EA2173">
        <w:t>14" HD anti-glare wide 1366 x 768 / HD - Intel HD Graphics</w:t>
      </w:r>
    </w:p>
    <w:p w:rsidR="00E91B0C" w:rsidRPr="00EA2173" w:rsidRDefault="00E91B0C" w:rsidP="00E91B0C">
      <w:pPr>
        <w:pStyle w:val="BodyTextIndent2"/>
        <w:numPr>
          <w:ilvl w:val="0"/>
          <w:numId w:val="15"/>
        </w:numPr>
      </w:pPr>
      <w:r w:rsidRPr="00EA2173">
        <w:t>SoundBlaster compatible audio with external speaker, headphone and microphone connections</w:t>
      </w:r>
    </w:p>
    <w:p w:rsidR="00E91B0C" w:rsidRPr="00EA2173" w:rsidRDefault="00E91B0C" w:rsidP="00E91B0C">
      <w:pPr>
        <w:pStyle w:val="BodyTextIndent2"/>
        <w:numPr>
          <w:ilvl w:val="0"/>
          <w:numId w:val="15"/>
        </w:numPr>
      </w:pPr>
      <w:r w:rsidRPr="00EA2173">
        <w:lastRenderedPageBreak/>
        <w:t xml:space="preserve">24X CDRW/DVD w/Sonic Digital Media and </w:t>
      </w:r>
      <w:proofErr w:type="spellStart"/>
      <w:r w:rsidRPr="00EA2173">
        <w:t>Cyberlink</w:t>
      </w:r>
      <w:proofErr w:type="spellEnd"/>
      <w:r w:rsidRPr="00EA2173">
        <w:t xml:space="preserve"> </w:t>
      </w:r>
      <w:proofErr w:type="spellStart"/>
      <w:r w:rsidRPr="00EA2173">
        <w:t>PowerDVD</w:t>
      </w:r>
      <w:proofErr w:type="spellEnd"/>
    </w:p>
    <w:p w:rsidR="00E91B0C" w:rsidRPr="00EA2173" w:rsidRDefault="003E5AFA" w:rsidP="00E91B0C">
      <w:pPr>
        <w:pStyle w:val="BodyTextIndent2"/>
        <w:numPr>
          <w:ilvl w:val="0"/>
          <w:numId w:val="15"/>
        </w:numPr>
      </w:pPr>
      <w:r w:rsidRPr="00EA2173">
        <w:t>500</w:t>
      </w:r>
      <w:r w:rsidR="00E91B0C" w:rsidRPr="00EA2173">
        <w:t xml:space="preserve"> GB Hard Drive </w:t>
      </w:r>
    </w:p>
    <w:p w:rsidR="00E91B0C" w:rsidRPr="00EA2173" w:rsidRDefault="00E91B0C" w:rsidP="00E91B0C">
      <w:pPr>
        <w:pStyle w:val="BodyTextIndent2"/>
        <w:numPr>
          <w:ilvl w:val="0"/>
          <w:numId w:val="15"/>
        </w:numPr>
      </w:pPr>
      <w:r w:rsidRPr="00EA2173">
        <w:t xml:space="preserve">6-Cell/53 </w:t>
      </w:r>
      <w:proofErr w:type="spellStart"/>
      <w:r w:rsidRPr="00EA2173">
        <w:t>WHr</w:t>
      </w:r>
      <w:proofErr w:type="spellEnd"/>
      <w:r w:rsidRPr="00EA2173">
        <w:t xml:space="preserve"> Primary Battery – may be swappable</w:t>
      </w:r>
    </w:p>
    <w:p w:rsidR="00E91B0C" w:rsidRPr="00EA2173" w:rsidRDefault="00C009B4" w:rsidP="00E91B0C">
      <w:pPr>
        <w:pStyle w:val="BodyTextIndent2"/>
        <w:numPr>
          <w:ilvl w:val="0"/>
          <w:numId w:val="15"/>
        </w:numPr>
      </w:pPr>
      <w:r w:rsidRPr="00EA2173">
        <w:t>Min. t</w:t>
      </w:r>
      <w:r w:rsidR="00E91B0C" w:rsidRPr="00EA2173">
        <w:t>wo USB port</w:t>
      </w:r>
      <w:r w:rsidRPr="00EA2173">
        <w:t>s</w:t>
      </w:r>
    </w:p>
    <w:p w:rsidR="00E91B0C" w:rsidRPr="00EA2173" w:rsidRDefault="00E91B0C" w:rsidP="00E91B0C">
      <w:pPr>
        <w:pStyle w:val="BodyTextIndent2"/>
        <w:numPr>
          <w:ilvl w:val="0"/>
          <w:numId w:val="15"/>
        </w:numPr>
      </w:pPr>
      <w:r w:rsidRPr="00EA2173">
        <w:t>Integrated pointing device (</w:t>
      </w:r>
      <w:proofErr w:type="spellStart"/>
      <w:r w:rsidRPr="00EA2173">
        <w:t>accu</w:t>
      </w:r>
      <w:proofErr w:type="spellEnd"/>
      <w:r w:rsidRPr="00EA2173">
        <w:t>-point type or touchpad)</w:t>
      </w:r>
    </w:p>
    <w:p w:rsidR="00E91B0C" w:rsidRPr="00EA2173" w:rsidRDefault="00E91B0C" w:rsidP="00E91B0C">
      <w:pPr>
        <w:pStyle w:val="BodyTextIndent2"/>
        <w:numPr>
          <w:ilvl w:val="0"/>
          <w:numId w:val="15"/>
        </w:numPr>
      </w:pPr>
      <w:r w:rsidRPr="00EA2173">
        <w:t>2-button high-resolution optical scroll mouse with mouse pad</w:t>
      </w:r>
    </w:p>
    <w:p w:rsidR="00E91B0C" w:rsidRPr="00EA2173" w:rsidRDefault="00E91B0C" w:rsidP="00E91B0C">
      <w:pPr>
        <w:pStyle w:val="BodyTextIndent2"/>
        <w:numPr>
          <w:ilvl w:val="0"/>
          <w:numId w:val="15"/>
        </w:numPr>
      </w:pPr>
      <w:r w:rsidRPr="00EA2173">
        <w:t>Surge Suppressor</w:t>
      </w:r>
    </w:p>
    <w:p w:rsidR="00E91B0C" w:rsidRPr="00EA2173" w:rsidRDefault="00E91B0C" w:rsidP="00E91B0C">
      <w:pPr>
        <w:pStyle w:val="BodyTextIndent2"/>
        <w:numPr>
          <w:ilvl w:val="0"/>
          <w:numId w:val="15"/>
        </w:numPr>
      </w:pPr>
      <w:r w:rsidRPr="00EA2173">
        <w:t>10/100/1000 network interface (integrated preferred, PCMCIA acceptable)</w:t>
      </w:r>
    </w:p>
    <w:p w:rsidR="00E91B0C" w:rsidRPr="00EA2173" w:rsidRDefault="00E91B0C" w:rsidP="00E91B0C">
      <w:pPr>
        <w:pStyle w:val="BodyTextIndent2"/>
        <w:numPr>
          <w:ilvl w:val="0"/>
          <w:numId w:val="15"/>
        </w:numPr>
      </w:pPr>
      <w:r w:rsidRPr="00EA2173">
        <w:t>802.11 b/g</w:t>
      </w:r>
      <w:r w:rsidR="003E5AFA" w:rsidRPr="00EA2173">
        <w:t>/n</w:t>
      </w:r>
      <w:r w:rsidRPr="00EA2173">
        <w:t xml:space="preserve"> wireless </w:t>
      </w:r>
    </w:p>
    <w:p w:rsidR="00E91B0C" w:rsidRPr="00EA2173" w:rsidRDefault="00E91B0C" w:rsidP="00E91B0C">
      <w:pPr>
        <w:pStyle w:val="BodyTextIndent2"/>
        <w:numPr>
          <w:ilvl w:val="0"/>
          <w:numId w:val="15"/>
        </w:numPr>
      </w:pPr>
      <w:r w:rsidRPr="00EA2173">
        <w:t>14’ CAT 5 Ethernet patch cable</w:t>
      </w:r>
    </w:p>
    <w:p w:rsidR="00C009B4" w:rsidRPr="00EA2173" w:rsidRDefault="00C009B4" w:rsidP="00E91B0C">
      <w:pPr>
        <w:pStyle w:val="BodyTextIndent2"/>
        <w:numPr>
          <w:ilvl w:val="0"/>
          <w:numId w:val="15"/>
        </w:numPr>
      </w:pPr>
      <w:r w:rsidRPr="00EA2173">
        <w:t>Built in Webcam</w:t>
      </w:r>
    </w:p>
    <w:p w:rsidR="00E91B0C" w:rsidRPr="00EA2173" w:rsidRDefault="00E91B0C" w:rsidP="00E91B0C">
      <w:pPr>
        <w:pStyle w:val="BodyTextIndent2"/>
        <w:numPr>
          <w:ilvl w:val="0"/>
          <w:numId w:val="15"/>
        </w:numPr>
      </w:pPr>
      <w:r w:rsidRPr="00EA2173">
        <w:t xml:space="preserve">AC adapter </w:t>
      </w:r>
    </w:p>
    <w:p w:rsidR="00E91B0C" w:rsidRPr="00EA2173" w:rsidRDefault="00E91B0C" w:rsidP="00E91B0C">
      <w:pPr>
        <w:pStyle w:val="BodyTextIndent2"/>
        <w:numPr>
          <w:ilvl w:val="0"/>
          <w:numId w:val="15"/>
        </w:numPr>
      </w:pPr>
      <w:r w:rsidRPr="00EA2173">
        <w:t>Surge Suppressor</w:t>
      </w:r>
    </w:p>
    <w:p w:rsidR="00E91B0C" w:rsidRPr="00EA2173" w:rsidRDefault="00E91B0C" w:rsidP="00E91B0C">
      <w:pPr>
        <w:pStyle w:val="BodyTextIndent2"/>
        <w:numPr>
          <w:ilvl w:val="0"/>
          <w:numId w:val="15"/>
        </w:numPr>
      </w:pPr>
      <w:r w:rsidRPr="00EA2173">
        <w:t>Nylon Backpack Carrying Multiple Compartment Case</w:t>
      </w:r>
    </w:p>
    <w:p w:rsidR="00E91B0C" w:rsidRPr="00EA2173" w:rsidRDefault="00E91B0C" w:rsidP="00C009B4">
      <w:pPr>
        <w:pStyle w:val="BodyTextIndent2"/>
        <w:numPr>
          <w:ilvl w:val="0"/>
          <w:numId w:val="15"/>
        </w:numPr>
      </w:pPr>
      <w:r w:rsidRPr="00EA2173">
        <w:t xml:space="preserve">Windows </w:t>
      </w:r>
      <w:r w:rsidR="003E5AFA" w:rsidRPr="00EA2173">
        <w:t xml:space="preserve">7 </w:t>
      </w:r>
      <w:r w:rsidRPr="00EA2173">
        <w:t xml:space="preserve"> Professional</w:t>
      </w:r>
      <w:r w:rsidR="00FF3C5A" w:rsidRPr="00EA2173">
        <w:t xml:space="preserve"> – 64</w:t>
      </w:r>
      <w:r w:rsidR="003E5AFA" w:rsidRPr="00EA2173">
        <w:t xml:space="preserve"> bit</w:t>
      </w:r>
      <w:r w:rsidR="00C009B4" w:rsidRPr="00EA2173">
        <w:t xml:space="preserve"> / 8 Pro downgrade</w:t>
      </w:r>
    </w:p>
    <w:p w:rsidR="003E5AFA" w:rsidRPr="00EA2173" w:rsidRDefault="00B07B8E" w:rsidP="00E91B0C">
      <w:pPr>
        <w:pStyle w:val="BodyTextIndent2"/>
        <w:numPr>
          <w:ilvl w:val="0"/>
          <w:numId w:val="15"/>
        </w:numPr>
      </w:pPr>
      <w:r w:rsidRPr="00EA2173">
        <w:t>MS Office 2013</w:t>
      </w:r>
      <w:r w:rsidR="003E5AFA" w:rsidRPr="00EA2173">
        <w:t xml:space="preserve"> Pro</w:t>
      </w:r>
    </w:p>
    <w:p w:rsidR="00E91B0C" w:rsidRPr="00EA2173" w:rsidRDefault="00E91B0C" w:rsidP="00E91B0C">
      <w:pPr>
        <w:numPr>
          <w:ilvl w:val="0"/>
          <w:numId w:val="15"/>
        </w:numPr>
      </w:pPr>
      <w:r w:rsidRPr="00EA2173">
        <w:t>All manufacturer firmware and drivers up to date at time of shipping</w:t>
      </w:r>
    </w:p>
    <w:p w:rsidR="00E91B0C" w:rsidRPr="00EA2173" w:rsidRDefault="00E91B0C" w:rsidP="00E91B0C">
      <w:pPr>
        <w:numPr>
          <w:ilvl w:val="0"/>
          <w:numId w:val="15"/>
        </w:numPr>
      </w:pPr>
      <w:r w:rsidRPr="00EA2173">
        <w:t>All Microsoft current service packs applied for operating system/devices</w:t>
      </w:r>
    </w:p>
    <w:p w:rsidR="00E91B0C" w:rsidRPr="00EA2173" w:rsidRDefault="00E91B0C" w:rsidP="00E91B0C">
      <w:pPr>
        <w:numPr>
          <w:ilvl w:val="0"/>
          <w:numId w:val="15"/>
        </w:numPr>
      </w:pPr>
      <w:r w:rsidRPr="00EA2173">
        <w:t>All manufacturer driver/support disks and manuals provided</w:t>
      </w:r>
    </w:p>
    <w:p w:rsidR="00E91B0C" w:rsidRPr="00EA2173" w:rsidRDefault="00E91B0C" w:rsidP="00E91B0C">
      <w:pPr>
        <w:numPr>
          <w:ilvl w:val="0"/>
          <w:numId w:val="15"/>
        </w:numPr>
      </w:pPr>
      <w:r w:rsidRPr="00EA2173">
        <w:t>Delivered FOB destination</w:t>
      </w:r>
    </w:p>
    <w:p w:rsidR="00E91B0C" w:rsidRPr="00EA2173" w:rsidRDefault="00E91B0C" w:rsidP="00E91B0C">
      <w:pPr>
        <w:numPr>
          <w:ilvl w:val="0"/>
          <w:numId w:val="15"/>
        </w:numPr>
      </w:pPr>
      <w:r w:rsidRPr="00EA2173">
        <w:t>Three-year NBD on-site warranty covering parts and labor</w:t>
      </w:r>
    </w:p>
    <w:p w:rsidR="00E91B0C" w:rsidRPr="00EA2173" w:rsidRDefault="00E91B0C" w:rsidP="00E91B0C">
      <w:pPr>
        <w:pStyle w:val="BodyTextIndent2"/>
        <w:numPr>
          <w:ilvl w:val="0"/>
          <w:numId w:val="15"/>
        </w:numPr>
      </w:pPr>
      <w:r w:rsidRPr="00EA2173">
        <w:t>The requested system must be fully configured prior to deployment with installation, training and setup established separately, except as specified.</w:t>
      </w:r>
    </w:p>
    <w:p w:rsidR="00E91B0C" w:rsidRPr="00C009B4" w:rsidRDefault="00E91B0C" w:rsidP="00E91B0C">
      <w:pPr>
        <w:pStyle w:val="BodyTextIndent2"/>
        <w:rPr>
          <w:color w:val="FF0000"/>
        </w:rPr>
      </w:pPr>
    </w:p>
    <w:p w:rsidR="00E91B0C" w:rsidRDefault="00E91B0C" w:rsidP="00E91B0C">
      <w:pPr>
        <w:pStyle w:val="BodyTextIndent2"/>
        <w:ind w:left="0" w:firstLine="720"/>
        <w:rPr>
          <w:b/>
          <w:bCs/>
        </w:rPr>
      </w:pPr>
      <w:r>
        <w:rPr>
          <w:b/>
          <w:bCs/>
        </w:rPr>
        <w:t xml:space="preserve">NOTE:   </w:t>
      </w:r>
    </w:p>
    <w:p w:rsidR="00E91B0C" w:rsidRDefault="00E91B0C" w:rsidP="00E91B0C">
      <w:pPr>
        <w:pStyle w:val="BodyTextIndent2"/>
        <w:ind w:left="0" w:firstLine="720"/>
        <w:rPr>
          <w:b/>
          <w:bCs/>
        </w:rPr>
      </w:pPr>
      <w:r>
        <w:rPr>
          <w:b/>
          <w:bCs/>
        </w:rPr>
        <w:t>All laptop computers and internal components, including motherboard,</w:t>
      </w:r>
    </w:p>
    <w:p w:rsidR="00E91B0C" w:rsidRDefault="00E91B0C" w:rsidP="00E91B0C">
      <w:pPr>
        <w:pStyle w:val="BodyTextIndent2"/>
        <w:ind w:left="0" w:firstLine="720"/>
        <w:rPr>
          <w:b/>
          <w:bCs/>
          <w:i/>
          <w:iCs/>
        </w:rPr>
      </w:pPr>
      <w:proofErr w:type="gramStart"/>
      <w:r>
        <w:rPr>
          <w:b/>
          <w:bCs/>
        </w:rPr>
        <w:t>graphic</w:t>
      </w:r>
      <w:proofErr w:type="gramEnd"/>
      <w:r>
        <w:rPr>
          <w:b/>
          <w:bCs/>
        </w:rPr>
        <w:t xml:space="preserve"> cards, network cards, hard drives must be identical, </w:t>
      </w:r>
      <w:r>
        <w:rPr>
          <w:b/>
          <w:bCs/>
          <w:i/>
          <w:iCs/>
        </w:rPr>
        <w:t>including</w:t>
      </w:r>
    </w:p>
    <w:p w:rsidR="00E91B0C" w:rsidRDefault="00E91B0C" w:rsidP="00E91B0C">
      <w:pPr>
        <w:pStyle w:val="BodyTextIndent2"/>
        <w:ind w:left="0" w:firstLine="720"/>
        <w:rPr>
          <w:b/>
          <w:bCs/>
        </w:rPr>
      </w:pPr>
      <w:proofErr w:type="gramStart"/>
      <w:r>
        <w:rPr>
          <w:b/>
          <w:bCs/>
          <w:i/>
          <w:iCs/>
        </w:rPr>
        <w:t>drivers</w:t>
      </w:r>
      <w:proofErr w:type="gramEnd"/>
      <w:r>
        <w:rPr>
          <w:b/>
          <w:bCs/>
          <w:i/>
          <w:iCs/>
        </w:rPr>
        <w:t>, within</w:t>
      </w:r>
      <w:r>
        <w:rPr>
          <w:b/>
          <w:bCs/>
        </w:rPr>
        <w:t xml:space="preserve"> a school.  Any hardware failing to conform will be returned to</w:t>
      </w:r>
    </w:p>
    <w:p w:rsidR="00E91B0C" w:rsidRDefault="00E91B0C" w:rsidP="00E91B0C">
      <w:pPr>
        <w:pStyle w:val="BodyTextIndent2"/>
        <w:ind w:left="0" w:firstLine="720"/>
        <w:rPr>
          <w:b/>
          <w:bCs/>
        </w:rPr>
      </w:pPr>
      <w:proofErr w:type="gramStart"/>
      <w:r>
        <w:rPr>
          <w:b/>
          <w:bCs/>
        </w:rPr>
        <w:t>the</w:t>
      </w:r>
      <w:proofErr w:type="gramEnd"/>
      <w:r>
        <w:rPr>
          <w:b/>
          <w:bCs/>
        </w:rPr>
        <w:t xml:space="preserve"> manufacturer, freight-collect.</w:t>
      </w:r>
    </w:p>
    <w:p w:rsidR="00E91B0C" w:rsidRDefault="00E91B0C" w:rsidP="00E91B0C">
      <w:pPr>
        <w:pStyle w:val="BodyTextIndent2"/>
      </w:pPr>
    </w:p>
    <w:p w:rsidR="00E91B0C" w:rsidRDefault="00E91B0C" w:rsidP="00E91B0C">
      <w:pPr>
        <w:pStyle w:val="BodyTextIndent2"/>
        <w:numPr>
          <w:ilvl w:val="2"/>
          <w:numId w:val="1"/>
        </w:numPr>
        <w:rPr>
          <w:b/>
          <w:bCs/>
        </w:rPr>
      </w:pPr>
      <w:r>
        <w:rPr>
          <w:b/>
          <w:bCs/>
        </w:rPr>
        <w:t>DESIRED VALUE-ADDED ADDITIONS</w:t>
      </w:r>
    </w:p>
    <w:p w:rsidR="00E91B0C" w:rsidRDefault="00E91B0C" w:rsidP="00E91B0C">
      <w:pPr>
        <w:pStyle w:val="BodyTextIndent2"/>
        <w:ind w:left="1080" w:firstLine="360"/>
      </w:pPr>
    </w:p>
    <w:p w:rsidR="00E91B0C" w:rsidRDefault="00E91B0C" w:rsidP="00E91B0C">
      <w:pPr>
        <w:pStyle w:val="BodyTextIndent2"/>
        <w:numPr>
          <w:ilvl w:val="0"/>
          <w:numId w:val="16"/>
        </w:numPr>
      </w:pPr>
      <w:r>
        <w:t>Imaging services from hardware manufacturer.  Selection of Mosaica-generated images, by part number, for each grade-level or curriculum grouping.  The ability to order a specific number of desktops, hardware configured as above, and specific disk images applied to groupings is a significant benefit to the project and further ordering.</w:t>
      </w:r>
    </w:p>
    <w:p w:rsidR="00E91B0C" w:rsidRDefault="00E91B0C" w:rsidP="00E91B0C">
      <w:pPr>
        <w:pStyle w:val="BodyTextIndent2"/>
        <w:numPr>
          <w:ilvl w:val="0"/>
          <w:numId w:val="16"/>
        </w:numPr>
      </w:pPr>
      <w:r>
        <w:t>Asset tagging provided by hardware vendor.  Asset tagging reflective of owning school.  Inventory information provided to Mosaica.</w:t>
      </w:r>
    </w:p>
    <w:p w:rsidR="00E91B0C" w:rsidRDefault="00E91B0C" w:rsidP="00E91B0C">
      <w:pPr>
        <w:pStyle w:val="BodyTextIndent2"/>
        <w:numPr>
          <w:ilvl w:val="0"/>
          <w:numId w:val="16"/>
        </w:numPr>
      </w:pPr>
      <w:r>
        <w:t>Extended service contracts available from manufacturer</w:t>
      </w:r>
    </w:p>
    <w:p w:rsidR="00EA2173" w:rsidRDefault="00EA2173" w:rsidP="00E91B0C">
      <w:pPr>
        <w:pStyle w:val="BodyTextIndent2"/>
        <w:numPr>
          <w:ilvl w:val="0"/>
          <w:numId w:val="16"/>
        </w:numPr>
      </w:pPr>
      <w:r>
        <w:t xml:space="preserve">Optional teacher headset – USB with </w:t>
      </w:r>
      <w:proofErr w:type="spellStart"/>
      <w:r>
        <w:t>mic</w:t>
      </w:r>
      <w:proofErr w:type="spellEnd"/>
    </w:p>
    <w:p w:rsidR="00E91B0C" w:rsidRDefault="00E91B0C" w:rsidP="00F0116C">
      <w:pPr>
        <w:pStyle w:val="BodyTextIndent2"/>
        <w:ind w:left="1800"/>
      </w:pPr>
    </w:p>
    <w:p w:rsidR="00E91B0C" w:rsidRDefault="00E91B0C" w:rsidP="00E91B0C">
      <w:pPr>
        <w:pStyle w:val="BodyTextIndent2"/>
      </w:pPr>
    </w:p>
    <w:p w:rsidR="00F0116C" w:rsidRPr="00EA2173" w:rsidRDefault="00F0116C" w:rsidP="00F0116C">
      <w:pPr>
        <w:pStyle w:val="BodyTextIndent2"/>
        <w:numPr>
          <w:ilvl w:val="1"/>
          <w:numId w:val="1"/>
        </w:numPr>
        <w:rPr>
          <w:b/>
          <w:bCs/>
        </w:rPr>
      </w:pPr>
      <w:r w:rsidRPr="00EA2173">
        <w:rPr>
          <w:b/>
          <w:bCs/>
        </w:rPr>
        <w:t>NOTEBOOK COMPUTER (</w:t>
      </w:r>
      <w:r w:rsidR="00A6307E" w:rsidRPr="00EA2173">
        <w:rPr>
          <w:b/>
          <w:bCs/>
        </w:rPr>
        <w:t xml:space="preserve">HP </w:t>
      </w:r>
      <w:proofErr w:type="spellStart"/>
      <w:r w:rsidR="00A6307E" w:rsidRPr="00EA2173">
        <w:rPr>
          <w:b/>
          <w:bCs/>
        </w:rPr>
        <w:t>Proboo</w:t>
      </w:r>
      <w:r w:rsidR="00C009B4" w:rsidRPr="00EA2173">
        <w:rPr>
          <w:b/>
          <w:bCs/>
        </w:rPr>
        <w:t>k</w:t>
      </w:r>
      <w:proofErr w:type="spellEnd"/>
      <w:r w:rsidR="00C009B4" w:rsidRPr="00EA2173">
        <w:rPr>
          <w:b/>
          <w:bCs/>
        </w:rPr>
        <w:t xml:space="preserve"> 445G1</w:t>
      </w:r>
      <w:r w:rsidR="004549C7" w:rsidRPr="00EA2173">
        <w:rPr>
          <w:b/>
          <w:bCs/>
        </w:rPr>
        <w:t xml:space="preserve"> series/ or latest model</w:t>
      </w:r>
      <w:r w:rsidRPr="00EA2173">
        <w:rPr>
          <w:b/>
          <w:bCs/>
        </w:rPr>
        <w:t>) - Student</w:t>
      </w:r>
    </w:p>
    <w:p w:rsidR="00C009B4" w:rsidRPr="00EA2173" w:rsidRDefault="00C009B4" w:rsidP="00C009B4">
      <w:pPr>
        <w:rPr>
          <w:b/>
          <w:bCs/>
        </w:rPr>
      </w:pPr>
    </w:p>
    <w:p w:rsidR="00C009B4" w:rsidRPr="00EA2173" w:rsidRDefault="00C009B4" w:rsidP="00C009B4">
      <w:pPr>
        <w:ind w:left="720"/>
      </w:pPr>
    </w:p>
    <w:p w:rsidR="00C009B4" w:rsidRPr="00EA2173" w:rsidRDefault="00C009B4" w:rsidP="00C009B4">
      <w:pPr>
        <w:numPr>
          <w:ilvl w:val="0"/>
          <w:numId w:val="15"/>
        </w:numPr>
      </w:pPr>
      <w:r w:rsidRPr="00EA2173">
        <w:t>AMD Elite Quad–Core A8 Accelerated processor 23 ; AMD Elite A6, A4 Accelerated processor 234GB RAM</w:t>
      </w:r>
    </w:p>
    <w:p w:rsidR="00C009B4" w:rsidRPr="00EA2173" w:rsidRDefault="00C009B4" w:rsidP="00C009B4">
      <w:pPr>
        <w:numPr>
          <w:ilvl w:val="0"/>
          <w:numId w:val="15"/>
        </w:numPr>
      </w:pPr>
      <w:r w:rsidRPr="00EA2173">
        <w:t>14" HD anti-glare wide 1366 x 768 / HD - Intel HD Graphics</w:t>
      </w:r>
    </w:p>
    <w:p w:rsidR="00C009B4" w:rsidRPr="00EA2173" w:rsidRDefault="00C009B4" w:rsidP="00C009B4">
      <w:pPr>
        <w:numPr>
          <w:ilvl w:val="0"/>
          <w:numId w:val="15"/>
        </w:numPr>
      </w:pPr>
      <w:r w:rsidRPr="00EA2173">
        <w:t>SoundBlaster compatible audio with external speaker, headphone and microphone connections</w:t>
      </w:r>
    </w:p>
    <w:p w:rsidR="00C009B4" w:rsidRPr="00EA2173" w:rsidRDefault="00C009B4" w:rsidP="00C009B4">
      <w:pPr>
        <w:numPr>
          <w:ilvl w:val="0"/>
          <w:numId w:val="15"/>
        </w:numPr>
      </w:pPr>
      <w:r w:rsidRPr="00EA2173">
        <w:t xml:space="preserve">24X CDRW/DVD w/Sonic Digital Media and </w:t>
      </w:r>
      <w:proofErr w:type="spellStart"/>
      <w:r w:rsidRPr="00EA2173">
        <w:t>Cyberlink</w:t>
      </w:r>
      <w:proofErr w:type="spellEnd"/>
      <w:r w:rsidRPr="00EA2173">
        <w:t xml:space="preserve"> </w:t>
      </w:r>
      <w:proofErr w:type="spellStart"/>
      <w:r w:rsidRPr="00EA2173">
        <w:t>PowerDVD</w:t>
      </w:r>
      <w:proofErr w:type="spellEnd"/>
    </w:p>
    <w:p w:rsidR="00C009B4" w:rsidRPr="00EA2173" w:rsidRDefault="00C009B4" w:rsidP="00C009B4">
      <w:pPr>
        <w:numPr>
          <w:ilvl w:val="0"/>
          <w:numId w:val="15"/>
        </w:numPr>
      </w:pPr>
      <w:r w:rsidRPr="00EA2173">
        <w:t xml:space="preserve">500 GB Hard Drive </w:t>
      </w:r>
    </w:p>
    <w:p w:rsidR="00C009B4" w:rsidRPr="00EA2173" w:rsidRDefault="00C009B4" w:rsidP="00C009B4">
      <w:pPr>
        <w:numPr>
          <w:ilvl w:val="0"/>
          <w:numId w:val="15"/>
        </w:numPr>
      </w:pPr>
      <w:r w:rsidRPr="00EA2173">
        <w:t xml:space="preserve">6-Cell/53 </w:t>
      </w:r>
      <w:proofErr w:type="spellStart"/>
      <w:r w:rsidRPr="00EA2173">
        <w:t>WHr</w:t>
      </w:r>
      <w:proofErr w:type="spellEnd"/>
      <w:r w:rsidRPr="00EA2173">
        <w:t xml:space="preserve"> Primary Battery – may be swappable</w:t>
      </w:r>
    </w:p>
    <w:p w:rsidR="00C009B4" w:rsidRPr="00EA2173" w:rsidRDefault="00C009B4" w:rsidP="00C009B4">
      <w:pPr>
        <w:numPr>
          <w:ilvl w:val="0"/>
          <w:numId w:val="15"/>
        </w:numPr>
      </w:pPr>
      <w:r w:rsidRPr="00EA2173">
        <w:t>Min. two USB ports</w:t>
      </w:r>
    </w:p>
    <w:p w:rsidR="00C009B4" w:rsidRPr="00EA2173" w:rsidRDefault="00C009B4" w:rsidP="00C009B4">
      <w:pPr>
        <w:numPr>
          <w:ilvl w:val="0"/>
          <w:numId w:val="15"/>
        </w:numPr>
      </w:pPr>
      <w:r w:rsidRPr="00EA2173">
        <w:t>Integrated pointing device (</w:t>
      </w:r>
      <w:proofErr w:type="spellStart"/>
      <w:r w:rsidRPr="00EA2173">
        <w:t>accu</w:t>
      </w:r>
      <w:proofErr w:type="spellEnd"/>
      <w:r w:rsidRPr="00EA2173">
        <w:t>-point type or touchpad)</w:t>
      </w:r>
    </w:p>
    <w:p w:rsidR="00C009B4" w:rsidRPr="00EA2173" w:rsidRDefault="00C009B4" w:rsidP="00C009B4">
      <w:pPr>
        <w:numPr>
          <w:ilvl w:val="0"/>
          <w:numId w:val="15"/>
        </w:numPr>
      </w:pPr>
      <w:r w:rsidRPr="00EA2173">
        <w:t>2-button high-resolution optical scroll mouse with mouse pad</w:t>
      </w:r>
    </w:p>
    <w:p w:rsidR="00C009B4" w:rsidRPr="00EA2173" w:rsidRDefault="00C009B4" w:rsidP="00C009B4">
      <w:pPr>
        <w:numPr>
          <w:ilvl w:val="0"/>
          <w:numId w:val="15"/>
        </w:numPr>
      </w:pPr>
      <w:r w:rsidRPr="00EA2173">
        <w:t>Surge Suppressor</w:t>
      </w:r>
    </w:p>
    <w:p w:rsidR="00C009B4" w:rsidRPr="00EA2173" w:rsidRDefault="00C009B4" w:rsidP="00C009B4">
      <w:pPr>
        <w:numPr>
          <w:ilvl w:val="0"/>
          <w:numId w:val="15"/>
        </w:numPr>
      </w:pPr>
      <w:r w:rsidRPr="00EA2173">
        <w:t>10/100/1000 network interface (integrated preferred, PCMCIA acceptable)</w:t>
      </w:r>
    </w:p>
    <w:p w:rsidR="00C009B4" w:rsidRPr="00EA2173" w:rsidRDefault="00C009B4" w:rsidP="00C009B4">
      <w:pPr>
        <w:numPr>
          <w:ilvl w:val="0"/>
          <w:numId w:val="15"/>
        </w:numPr>
      </w:pPr>
      <w:r w:rsidRPr="00EA2173">
        <w:t xml:space="preserve">802.11 b/g/n wireless </w:t>
      </w:r>
    </w:p>
    <w:p w:rsidR="00C009B4" w:rsidRPr="00EA2173" w:rsidRDefault="00C009B4" w:rsidP="00C009B4">
      <w:pPr>
        <w:numPr>
          <w:ilvl w:val="0"/>
          <w:numId w:val="15"/>
        </w:numPr>
      </w:pPr>
      <w:r w:rsidRPr="00EA2173">
        <w:t>14’ CAT 5 Ethernet patch cable</w:t>
      </w:r>
    </w:p>
    <w:p w:rsidR="00C009B4" w:rsidRPr="00EA2173" w:rsidRDefault="00C009B4" w:rsidP="00C009B4">
      <w:pPr>
        <w:numPr>
          <w:ilvl w:val="0"/>
          <w:numId w:val="15"/>
        </w:numPr>
      </w:pPr>
      <w:r w:rsidRPr="00EA2173">
        <w:t>Built in Webcam</w:t>
      </w:r>
    </w:p>
    <w:p w:rsidR="00C009B4" w:rsidRPr="00EA2173" w:rsidRDefault="00C009B4" w:rsidP="00C009B4">
      <w:pPr>
        <w:numPr>
          <w:ilvl w:val="0"/>
          <w:numId w:val="15"/>
        </w:numPr>
      </w:pPr>
      <w:r w:rsidRPr="00EA2173">
        <w:t xml:space="preserve">AC adapter </w:t>
      </w:r>
    </w:p>
    <w:p w:rsidR="00C009B4" w:rsidRDefault="00C009B4" w:rsidP="00C009B4">
      <w:pPr>
        <w:numPr>
          <w:ilvl w:val="0"/>
          <w:numId w:val="15"/>
        </w:numPr>
      </w:pPr>
      <w:r w:rsidRPr="00EA2173">
        <w:t>Surge Suppressor</w:t>
      </w:r>
    </w:p>
    <w:p w:rsidR="00EA2173" w:rsidRPr="00EA2173" w:rsidRDefault="00EA2173" w:rsidP="00C009B4">
      <w:pPr>
        <w:numPr>
          <w:ilvl w:val="0"/>
          <w:numId w:val="15"/>
        </w:numPr>
      </w:pPr>
      <w:r>
        <w:t xml:space="preserve">Student headset – audio jack, no </w:t>
      </w:r>
      <w:proofErr w:type="spellStart"/>
      <w:r>
        <w:t>mic</w:t>
      </w:r>
      <w:proofErr w:type="spellEnd"/>
    </w:p>
    <w:p w:rsidR="00C009B4" w:rsidRPr="00EA2173" w:rsidRDefault="00C009B4" w:rsidP="00C009B4">
      <w:pPr>
        <w:numPr>
          <w:ilvl w:val="0"/>
          <w:numId w:val="15"/>
        </w:numPr>
      </w:pPr>
      <w:r w:rsidRPr="00EA2173">
        <w:t>Windows 7  Professional – 64 bit / 8 Pro downgrade</w:t>
      </w:r>
    </w:p>
    <w:p w:rsidR="00C009B4" w:rsidRPr="00EA2173" w:rsidRDefault="00C009B4" w:rsidP="00C009B4">
      <w:pPr>
        <w:numPr>
          <w:ilvl w:val="0"/>
          <w:numId w:val="15"/>
        </w:numPr>
      </w:pPr>
      <w:r w:rsidRPr="00EA2173">
        <w:t>MS Office 2013 Standard</w:t>
      </w:r>
    </w:p>
    <w:p w:rsidR="00C009B4" w:rsidRPr="00EA2173" w:rsidRDefault="00C009B4" w:rsidP="00C009B4">
      <w:pPr>
        <w:numPr>
          <w:ilvl w:val="0"/>
          <w:numId w:val="15"/>
        </w:numPr>
      </w:pPr>
      <w:r w:rsidRPr="00EA2173">
        <w:t>All manufacturer firmware and drivers up to date at time of shipping</w:t>
      </w:r>
    </w:p>
    <w:p w:rsidR="00C009B4" w:rsidRPr="00EA2173" w:rsidRDefault="00C009B4" w:rsidP="00C009B4">
      <w:pPr>
        <w:numPr>
          <w:ilvl w:val="0"/>
          <w:numId w:val="15"/>
        </w:numPr>
      </w:pPr>
      <w:r w:rsidRPr="00EA2173">
        <w:t>All Microsoft current service packs applied for operating system/devices</w:t>
      </w:r>
    </w:p>
    <w:p w:rsidR="00C009B4" w:rsidRPr="00EA2173" w:rsidRDefault="00C009B4" w:rsidP="00C009B4">
      <w:pPr>
        <w:numPr>
          <w:ilvl w:val="0"/>
          <w:numId w:val="15"/>
        </w:numPr>
      </w:pPr>
      <w:r w:rsidRPr="00EA2173">
        <w:t>All manufacturer driver/support disks and manuals provided</w:t>
      </w:r>
    </w:p>
    <w:p w:rsidR="00C009B4" w:rsidRPr="00EA2173" w:rsidRDefault="00C009B4" w:rsidP="00C009B4">
      <w:pPr>
        <w:numPr>
          <w:ilvl w:val="0"/>
          <w:numId w:val="15"/>
        </w:numPr>
      </w:pPr>
      <w:r w:rsidRPr="00EA2173">
        <w:t>Delivered FOB destination</w:t>
      </w:r>
    </w:p>
    <w:p w:rsidR="00C009B4" w:rsidRPr="00EA2173" w:rsidRDefault="00C009B4" w:rsidP="00C009B4">
      <w:pPr>
        <w:numPr>
          <w:ilvl w:val="0"/>
          <w:numId w:val="15"/>
        </w:numPr>
      </w:pPr>
      <w:r w:rsidRPr="00EA2173">
        <w:t>Three-year NBD on-site warranty covering parts and labor</w:t>
      </w:r>
    </w:p>
    <w:p w:rsidR="00C009B4" w:rsidRPr="00EA2173" w:rsidRDefault="00C009B4" w:rsidP="00C009B4">
      <w:pPr>
        <w:numPr>
          <w:ilvl w:val="0"/>
          <w:numId w:val="15"/>
        </w:numPr>
      </w:pPr>
      <w:r w:rsidRPr="00EA2173">
        <w:t>The requested system must be fully configured prior to deployment with installation, training and setup established separately, except as specified.</w:t>
      </w:r>
    </w:p>
    <w:p w:rsidR="00C009B4" w:rsidRPr="00EA2173" w:rsidRDefault="00C009B4" w:rsidP="00C009B4">
      <w:pPr>
        <w:ind w:left="1200"/>
      </w:pPr>
    </w:p>
    <w:p w:rsidR="00E91B0C" w:rsidRDefault="00E91B0C" w:rsidP="00E91B0C">
      <w:pPr>
        <w:pStyle w:val="BodyTextIndent2"/>
        <w:ind w:left="0" w:firstLine="720"/>
        <w:rPr>
          <w:b/>
          <w:bCs/>
        </w:rPr>
      </w:pPr>
      <w:r>
        <w:rPr>
          <w:b/>
          <w:bCs/>
        </w:rPr>
        <w:t xml:space="preserve">NOTE:   </w:t>
      </w:r>
    </w:p>
    <w:p w:rsidR="00E91B0C" w:rsidRDefault="00E91B0C" w:rsidP="00E91B0C">
      <w:pPr>
        <w:pStyle w:val="BodyTextIndent2"/>
        <w:ind w:left="0" w:firstLine="720"/>
        <w:rPr>
          <w:b/>
          <w:bCs/>
        </w:rPr>
      </w:pPr>
      <w:r>
        <w:rPr>
          <w:b/>
          <w:bCs/>
        </w:rPr>
        <w:t>All laptop computers and internal components, including motherboard,</w:t>
      </w:r>
    </w:p>
    <w:p w:rsidR="00E91B0C" w:rsidRDefault="00E91B0C" w:rsidP="00E91B0C">
      <w:pPr>
        <w:pStyle w:val="BodyTextIndent2"/>
        <w:ind w:left="0" w:firstLine="720"/>
        <w:rPr>
          <w:b/>
          <w:bCs/>
          <w:i/>
          <w:iCs/>
        </w:rPr>
      </w:pPr>
      <w:proofErr w:type="gramStart"/>
      <w:r>
        <w:rPr>
          <w:b/>
          <w:bCs/>
        </w:rPr>
        <w:t>graphic</w:t>
      </w:r>
      <w:proofErr w:type="gramEnd"/>
      <w:r>
        <w:rPr>
          <w:b/>
          <w:bCs/>
        </w:rPr>
        <w:t xml:space="preserve"> cards, network cards, hard drives must be identical, </w:t>
      </w:r>
      <w:r>
        <w:rPr>
          <w:b/>
          <w:bCs/>
          <w:i/>
          <w:iCs/>
        </w:rPr>
        <w:t>including</w:t>
      </w:r>
    </w:p>
    <w:p w:rsidR="00E91B0C" w:rsidRDefault="00E91B0C" w:rsidP="00E91B0C">
      <w:pPr>
        <w:pStyle w:val="BodyTextIndent2"/>
        <w:ind w:left="0" w:firstLine="720"/>
        <w:rPr>
          <w:b/>
          <w:bCs/>
        </w:rPr>
      </w:pPr>
      <w:proofErr w:type="gramStart"/>
      <w:r>
        <w:rPr>
          <w:b/>
          <w:bCs/>
          <w:i/>
          <w:iCs/>
        </w:rPr>
        <w:t>drivers</w:t>
      </w:r>
      <w:proofErr w:type="gramEnd"/>
      <w:r>
        <w:rPr>
          <w:b/>
          <w:bCs/>
          <w:i/>
          <w:iCs/>
        </w:rPr>
        <w:t>, within</w:t>
      </w:r>
      <w:r>
        <w:rPr>
          <w:b/>
          <w:bCs/>
        </w:rPr>
        <w:t xml:space="preserve"> a school.  Any hardware failing to conform will be returned to</w:t>
      </w:r>
    </w:p>
    <w:p w:rsidR="00E91B0C" w:rsidRDefault="00E91B0C" w:rsidP="00E91B0C">
      <w:pPr>
        <w:pStyle w:val="BodyTextIndent2"/>
        <w:ind w:left="0" w:firstLine="720"/>
        <w:rPr>
          <w:b/>
          <w:bCs/>
        </w:rPr>
      </w:pPr>
      <w:proofErr w:type="gramStart"/>
      <w:r>
        <w:rPr>
          <w:b/>
          <w:bCs/>
        </w:rPr>
        <w:t>the</w:t>
      </w:r>
      <w:proofErr w:type="gramEnd"/>
      <w:r>
        <w:rPr>
          <w:b/>
          <w:bCs/>
        </w:rPr>
        <w:t xml:space="preserve"> manufacturer, freight-collect.</w:t>
      </w:r>
    </w:p>
    <w:p w:rsidR="00E91B0C" w:rsidRDefault="00E91B0C" w:rsidP="00E91B0C">
      <w:pPr>
        <w:pStyle w:val="BodyTextIndent2"/>
      </w:pPr>
    </w:p>
    <w:p w:rsidR="00E91B0C" w:rsidRDefault="00E91B0C" w:rsidP="00E91B0C">
      <w:pPr>
        <w:pStyle w:val="BodyTextIndent2"/>
        <w:numPr>
          <w:ilvl w:val="2"/>
          <w:numId w:val="1"/>
        </w:numPr>
        <w:rPr>
          <w:b/>
          <w:bCs/>
        </w:rPr>
      </w:pPr>
      <w:r>
        <w:rPr>
          <w:b/>
          <w:bCs/>
        </w:rPr>
        <w:t>DESIRED VALUE-ADDED ADDITIONS</w:t>
      </w:r>
    </w:p>
    <w:p w:rsidR="00E91B0C" w:rsidRDefault="00E91B0C" w:rsidP="00E91B0C">
      <w:pPr>
        <w:pStyle w:val="BodyTextIndent2"/>
        <w:ind w:left="1080" w:firstLine="360"/>
      </w:pPr>
    </w:p>
    <w:p w:rsidR="00E91B0C" w:rsidRDefault="00E91B0C" w:rsidP="00E91B0C">
      <w:pPr>
        <w:pStyle w:val="BodyTextIndent2"/>
        <w:numPr>
          <w:ilvl w:val="0"/>
          <w:numId w:val="16"/>
        </w:numPr>
      </w:pPr>
      <w:r>
        <w:t>Imaging services from hardware manufacturer.  Selection of Mosaica-generated images, by part number, for each grade-level or curriculum grouping.  The ability to order a specific number of desktops, hardware configured as above, and specific disk images applied to groupings is a significant benefit to the project and further ordering.</w:t>
      </w:r>
    </w:p>
    <w:p w:rsidR="00E91B0C" w:rsidRDefault="00E91B0C" w:rsidP="00E91B0C">
      <w:pPr>
        <w:pStyle w:val="BodyTextIndent2"/>
        <w:numPr>
          <w:ilvl w:val="0"/>
          <w:numId w:val="16"/>
        </w:numPr>
      </w:pPr>
      <w:r>
        <w:lastRenderedPageBreak/>
        <w:t>Asset tagging provided by hardware vendor.  Asset tagging reflective of owning school.  Inventory information provided to Mosaica.</w:t>
      </w:r>
    </w:p>
    <w:p w:rsidR="00E91B0C" w:rsidRDefault="00E91B0C" w:rsidP="00E91B0C">
      <w:pPr>
        <w:pStyle w:val="BodyTextIndent2"/>
        <w:numPr>
          <w:ilvl w:val="0"/>
          <w:numId w:val="16"/>
        </w:numPr>
      </w:pPr>
      <w:r>
        <w:t>Extended service contracts available from manufacturer</w:t>
      </w:r>
    </w:p>
    <w:p w:rsidR="00E91B0C" w:rsidRDefault="00E91B0C" w:rsidP="00E91B0C">
      <w:pPr>
        <w:pStyle w:val="BodyTextIndent2"/>
        <w:numPr>
          <w:ilvl w:val="0"/>
          <w:numId w:val="16"/>
        </w:numPr>
      </w:pPr>
      <w:r>
        <w:t>Manageability Capabilities – SNMP/Web/Console.</w:t>
      </w:r>
    </w:p>
    <w:p w:rsidR="00E91B0C" w:rsidRDefault="00E91B0C" w:rsidP="00E91B0C">
      <w:pPr>
        <w:pStyle w:val="BodyTextIndent2"/>
        <w:ind w:left="720"/>
      </w:pPr>
    </w:p>
    <w:p w:rsidR="00E91B0C" w:rsidRDefault="00E91B0C" w:rsidP="00E91B0C">
      <w:pPr>
        <w:pStyle w:val="BodyTextIndent2"/>
        <w:ind w:left="720" w:firstLine="720"/>
      </w:pPr>
    </w:p>
    <w:p w:rsidR="00E91B0C" w:rsidRDefault="00E91B0C" w:rsidP="00E91B0C">
      <w:pPr>
        <w:pStyle w:val="BodyTextIndent2"/>
        <w:ind w:left="720"/>
        <w:rPr>
          <w:b/>
          <w:bCs/>
        </w:rPr>
      </w:pPr>
      <w:r>
        <w:rPr>
          <w:b/>
          <w:bCs/>
        </w:rPr>
        <w:t xml:space="preserve">6.11 </w:t>
      </w:r>
      <w:r>
        <w:rPr>
          <w:b/>
          <w:bCs/>
        </w:rPr>
        <w:tab/>
      </w:r>
      <w:r w:rsidR="003924DB">
        <w:rPr>
          <w:b/>
          <w:bCs/>
        </w:rPr>
        <w:t>CLASSROOM</w:t>
      </w:r>
      <w:r>
        <w:rPr>
          <w:b/>
          <w:bCs/>
        </w:rPr>
        <w:t xml:space="preserve"> </w:t>
      </w:r>
      <w:r w:rsidR="003924DB">
        <w:rPr>
          <w:b/>
          <w:bCs/>
        </w:rPr>
        <w:t>BLACK &amp; WHITE LASERJET</w:t>
      </w:r>
      <w:r>
        <w:rPr>
          <w:b/>
          <w:bCs/>
        </w:rPr>
        <w:t xml:space="preserve"> PRINTER</w:t>
      </w:r>
    </w:p>
    <w:p w:rsidR="00C60747" w:rsidRDefault="00C60747" w:rsidP="00C60747">
      <w:pPr>
        <w:pStyle w:val="BodyTextIndent2"/>
        <w:numPr>
          <w:ilvl w:val="0"/>
          <w:numId w:val="18"/>
        </w:numPr>
      </w:pPr>
      <w:r>
        <w:t xml:space="preserve">Black &amp; White </w:t>
      </w:r>
      <w:proofErr w:type="spellStart"/>
      <w:r>
        <w:t>Laserjet</w:t>
      </w:r>
      <w:proofErr w:type="spellEnd"/>
      <w:r>
        <w:t xml:space="preserve"> printer, up to 30 </w:t>
      </w:r>
      <w:proofErr w:type="spellStart"/>
      <w:r>
        <w:t>ppm</w:t>
      </w:r>
      <w:proofErr w:type="spellEnd"/>
    </w:p>
    <w:p w:rsidR="00C60747" w:rsidRDefault="00C60747" w:rsidP="00C60747">
      <w:pPr>
        <w:pStyle w:val="BodyTextIndent2"/>
        <w:numPr>
          <w:ilvl w:val="0"/>
          <w:numId w:val="18"/>
        </w:numPr>
      </w:pPr>
      <w:r>
        <w:t>Supports Letter and Legal size paper, Com-10</w:t>
      </w:r>
      <w:r w:rsidR="00FF3C5A">
        <w:t xml:space="preserve"> </w:t>
      </w:r>
      <w:r>
        <w:t>envelopes</w:t>
      </w:r>
    </w:p>
    <w:p w:rsidR="00C60747" w:rsidRDefault="00C60747" w:rsidP="00C60747">
      <w:pPr>
        <w:pStyle w:val="BodyTextIndent2"/>
        <w:numPr>
          <w:ilvl w:val="0"/>
          <w:numId w:val="18"/>
        </w:numPr>
      </w:pPr>
      <w:r>
        <w:t>600 dpi x 600 dpi</w:t>
      </w:r>
    </w:p>
    <w:p w:rsidR="00C60747" w:rsidRDefault="00C60747" w:rsidP="00C60747">
      <w:pPr>
        <w:pStyle w:val="BodyTextIndent2"/>
        <w:numPr>
          <w:ilvl w:val="0"/>
          <w:numId w:val="18"/>
        </w:numPr>
      </w:pPr>
      <w:r>
        <w:t>Networked, Ethernet 10/100Base-TX</w:t>
      </w:r>
      <w:r w:rsidRPr="00C60747">
        <w:t>, USB</w:t>
      </w:r>
    </w:p>
    <w:p w:rsidR="00C60747" w:rsidRDefault="00C60747" w:rsidP="00C60747">
      <w:pPr>
        <w:pStyle w:val="BodyTextIndent2"/>
        <w:numPr>
          <w:ilvl w:val="0"/>
          <w:numId w:val="18"/>
        </w:numPr>
      </w:pPr>
      <w:r>
        <w:t>Monthly duty cycle 25,000 pages</w:t>
      </w:r>
    </w:p>
    <w:p w:rsidR="00C60747" w:rsidRDefault="00C60747" w:rsidP="00C60747">
      <w:pPr>
        <w:pStyle w:val="BodyTextIndent2"/>
        <w:numPr>
          <w:ilvl w:val="0"/>
          <w:numId w:val="18"/>
        </w:numPr>
      </w:pPr>
      <w:r>
        <w:t>Feeder capacity 50 sheets</w:t>
      </w:r>
    </w:p>
    <w:p w:rsidR="00C60747" w:rsidRDefault="00C60747" w:rsidP="00C60747">
      <w:pPr>
        <w:pStyle w:val="BodyTextIndent2"/>
        <w:numPr>
          <w:ilvl w:val="0"/>
          <w:numId w:val="18"/>
        </w:numPr>
      </w:pPr>
      <w:r>
        <w:t>Max media capacity 300 sheets</w:t>
      </w:r>
    </w:p>
    <w:p w:rsidR="00FF3C5A" w:rsidRDefault="00FF3C5A" w:rsidP="00FF3C5A">
      <w:pPr>
        <w:pStyle w:val="BodyTextIndent2"/>
        <w:numPr>
          <w:ilvl w:val="0"/>
          <w:numId w:val="18"/>
        </w:numPr>
      </w:pPr>
      <w:r>
        <w:t>3 year on-site warranty</w:t>
      </w:r>
    </w:p>
    <w:p w:rsidR="00E91B0C" w:rsidRPr="00001B59" w:rsidRDefault="00E91B0C" w:rsidP="00C60747">
      <w:pPr>
        <w:rPr>
          <w:rFonts w:ascii="Arial" w:hAnsi="Arial" w:cs="Arial"/>
          <w:vanish/>
          <w:color w:val="000000"/>
          <w:sz w:val="19"/>
          <w:szCs w:val="19"/>
        </w:rPr>
      </w:pPr>
    </w:p>
    <w:p w:rsidR="00E91B0C" w:rsidRPr="00001B59" w:rsidRDefault="00E91B0C" w:rsidP="00E91B0C">
      <w:pPr>
        <w:ind w:left="1440"/>
        <w:rPr>
          <w:rFonts w:ascii="Arial" w:hAnsi="Arial" w:cs="Arial"/>
          <w:vanish/>
          <w:color w:val="000000"/>
          <w:sz w:val="19"/>
          <w:szCs w:val="19"/>
        </w:rPr>
      </w:pPr>
    </w:p>
    <w:p w:rsidR="00E91B0C" w:rsidRPr="00001B59" w:rsidRDefault="00E91B0C" w:rsidP="00E91B0C">
      <w:pPr>
        <w:ind w:left="1440"/>
        <w:rPr>
          <w:rFonts w:ascii="Arial" w:hAnsi="Arial" w:cs="Arial"/>
          <w:vanish/>
          <w:color w:val="000000"/>
          <w:sz w:val="19"/>
          <w:szCs w:val="19"/>
        </w:rPr>
      </w:pPr>
    </w:p>
    <w:p w:rsidR="00E91B0C" w:rsidRPr="00001B59" w:rsidRDefault="00E91B0C" w:rsidP="00E91B0C">
      <w:pPr>
        <w:ind w:left="1440"/>
        <w:rPr>
          <w:rFonts w:ascii="Arial" w:hAnsi="Arial" w:cs="Arial"/>
          <w:vanish/>
          <w:color w:val="000000"/>
          <w:sz w:val="19"/>
          <w:szCs w:val="19"/>
        </w:rPr>
      </w:pPr>
    </w:p>
    <w:p w:rsidR="00E91B0C" w:rsidRPr="00001B59" w:rsidRDefault="00E91B0C" w:rsidP="00E91B0C">
      <w:pPr>
        <w:ind w:left="1440"/>
        <w:rPr>
          <w:rFonts w:ascii="Arial" w:hAnsi="Arial" w:cs="Arial"/>
          <w:vanish/>
          <w:color w:val="000000"/>
          <w:sz w:val="19"/>
          <w:szCs w:val="19"/>
        </w:rPr>
      </w:pPr>
    </w:p>
    <w:p w:rsidR="00E91B0C" w:rsidRDefault="00E91B0C" w:rsidP="00E91B0C">
      <w:pPr>
        <w:pStyle w:val="BodyTextIndent2"/>
        <w:rPr>
          <w:b/>
          <w:bCs/>
        </w:rPr>
      </w:pPr>
    </w:p>
    <w:p w:rsidR="00E91B0C" w:rsidRDefault="00E91B0C" w:rsidP="00E91B0C">
      <w:pPr>
        <w:pStyle w:val="BodyTextIndent2"/>
        <w:ind w:left="0"/>
      </w:pPr>
    </w:p>
    <w:p w:rsidR="00E91B0C" w:rsidRDefault="00E91B0C" w:rsidP="00E91B0C">
      <w:pPr>
        <w:pStyle w:val="BodyTextIndent2"/>
        <w:ind w:left="720"/>
        <w:rPr>
          <w:b/>
          <w:bCs/>
        </w:rPr>
      </w:pPr>
      <w:r>
        <w:rPr>
          <w:b/>
          <w:bCs/>
        </w:rPr>
        <w:t>6.11.1.</w:t>
      </w:r>
      <w:r>
        <w:rPr>
          <w:b/>
          <w:bCs/>
        </w:rPr>
        <w:tab/>
        <w:t>DESIRED VALUE-ADDED ADDITIONS</w:t>
      </w:r>
    </w:p>
    <w:p w:rsidR="00E91B0C" w:rsidRDefault="00E91B0C" w:rsidP="00E91B0C">
      <w:pPr>
        <w:pStyle w:val="BodyTextIndent2"/>
        <w:ind w:left="1080"/>
      </w:pPr>
    </w:p>
    <w:p w:rsidR="00E91B0C" w:rsidRDefault="00E91B0C" w:rsidP="00E91B0C">
      <w:pPr>
        <w:pStyle w:val="BodyTextIndent2"/>
        <w:numPr>
          <w:ilvl w:val="0"/>
          <w:numId w:val="17"/>
        </w:numPr>
      </w:pPr>
      <w:r>
        <w:t>Extended service contract from manufacturer</w:t>
      </w:r>
    </w:p>
    <w:p w:rsidR="00E91B0C" w:rsidRDefault="00E91B0C" w:rsidP="00E91B0C">
      <w:pPr>
        <w:pStyle w:val="BodyTextIndent2"/>
        <w:numPr>
          <w:ilvl w:val="0"/>
          <w:numId w:val="17"/>
        </w:numPr>
      </w:pPr>
      <w:r>
        <w:t>Asset tagging provided by hardware vendor.  Inventory information provided to Mosaica</w:t>
      </w:r>
    </w:p>
    <w:p w:rsidR="00E91B0C" w:rsidRDefault="00E91B0C" w:rsidP="00E91B0C">
      <w:pPr>
        <w:pStyle w:val="BodyTextIndent2"/>
        <w:numPr>
          <w:ilvl w:val="0"/>
          <w:numId w:val="17"/>
        </w:numPr>
      </w:pPr>
      <w:r>
        <w:t>Manageability Capabilities – SNMP/Web/Console.</w:t>
      </w:r>
    </w:p>
    <w:p w:rsidR="00E91B0C" w:rsidRDefault="00E91B0C" w:rsidP="00E91B0C">
      <w:pPr>
        <w:pStyle w:val="BodyTextIndent2"/>
      </w:pPr>
    </w:p>
    <w:p w:rsidR="00C60747" w:rsidRDefault="00C60747" w:rsidP="00E91B0C">
      <w:pPr>
        <w:pStyle w:val="BodyTextIndent2"/>
      </w:pPr>
    </w:p>
    <w:p w:rsidR="00E91B0C" w:rsidRDefault="00E91B0C" w:rsidP="00E91B0C">
      <w:pPr>
        <w:pStyle w:val="BodyTextIndent2"/>
        <w:ind w:left="360" w:firstLine="360"/>
        <w:rPr>
          <w:b/>
          <w:bCs/>
        </w:rPr>
      </w:pPr>
      <w:r>
        <w:rPr>
          <w:b/>
          <w:bCs/>
        </w:rPr>
        <w:t>6.12</w:t>
      </w:r>
      <w:r>
        <w:rPr>
          <w:b/>
          <w:bCs/>
        </w:rPr>
        <w:tab/>
        <w:t>PC COMPATIBLE CURRICULUM LASER PRINTER</w:t>
      </w:r>
    </w:p>
    <w:p w:rsidR="00936A60" w:rsidRDefault="00936A60" w:rsidP="00936A60">
      <w:pPr>
        <w:pStyle w:val="BodyTextIndent2"/>
        <w:ind w:left="1800"/>
      </w:pPr>
    </w:p>
    <w:p w:rsidR="00936A60" w:rsidRDefault="00936A60" w:rsidP="00936A60">
      <w:pPr>
        <w:pStyle w:val="BodyTextIndent2"/>
        <w:numPr>
          <w:ilvl w:val="0"/>
          <w:numId w:val="18"/>
        </w:numPr>
      </w:pPr>
      <w:r>
        <w:t xml:space="preserve">Color </w:t>
      </w:r>
      <w:proofErr w:type="spellStart"/>
      <w:r>
        <w:t>Laserjet</w:t>
      </w:r>
      <w:proofErr w:type="spellEnd"/>
      <w:r>
        <w:t xml:space="preserve"> printer, up to 30 </w:t>
      </w:r>
      <w:proofErr w:type="spellStart"/>
      <w:r>
        <w:t>ppm</w:t>
      </w:r>
      <w:proofErr w:type="spellEnd"/>
      <w:r>
        <w:t xml:space="preserve"> (</w:t>
      </w:r>
      <w:proofErr w:type="spellStart"/>
      <w:r>
        <w:t>b&amp;w</w:t>
      </w:r>
      <w:proofErr w:type="spellEnd"/>
      <w:r>
        <w:t xml:space="preserve"> or color)</w:t>
      </w:r>
    </w:p>
    <w:p w:rsidR="00936A60" w:rsidRDefault="00936A60" w:rsidP="00936A60">
      <w:pPr>
        <w:pStyle w:val="BodyTextIndent2"/>
        <w:numPr>
          <w:ilvl w:val="0"/>
          <w:numId w:val="18"/>
        </w:numPr>
      </w:pPr>
      <w:r>
        <w:t>Supports Letter and Legal size paper</w:t>
      </w:r>
    </w:p>
    <w:p w:rsidR="00936A60" w:rsidRDefault="00936A60" w:rsidP="00936A60">
      <w:pPr>
        <w:pStyle w:val="BodyTextIndent2"/>
        <w:numPr>
          <w:ilvl w:val="0"/>
          <w:numId w:val="18"/>
        </w:numPr>
      </w:pPr>
      <w:r>
        <w:t>1200 dpi x 600 dpi</w:t>
      </w:r>
    </w:p>
    <w:p w:rsidR="00936A60" w:rsidRDefault="00936A60" w:rsidP="00936A60">
      <w:pPr>
        <w:pStyle w:val="BodyTextIndent2"/>
        <w:numPr>
          <w:ilvl w:val="0"/>
          <w:numId w:val="18"/>
        </w:numPr>
      </w:pPr>
      <w:r>
        <w:t>Networked, Ethernet 10Base</w:t>
      </w:r>
      <w:r w:rsidRPr="00936A60">
        <w:t xml:space="preserve"> </w:t>
      </w:r>
      <w:r>
        <w:t>-T/100Base-TX/1000Base-T</w:t>
      </w:r>
      <w:r w:rsidRPr="00936A60">
        <w:t>, USB</w:t>
      </w:r>
    </w:p>
    <w:p w:rsidR="00936A60" w:rsidRDefault="00936A60" w:rsidP="00936A60">
      <w:pPr>
        <w:pStyle w:val="BodyTextIndent2"/>
        <w:numPr>
          <w:ilvl w:val="0"/>
          <w:numId w:val="18"/>
        </w:numPr>
      </w:pPr>
      <w:r>
        <w:t>Monthly duty cycle 75,000 pages</w:t>
      </w:r>
    </w:p>
    <w:p w:rsidR="00936A60" w:rsidRDefault="00936A60" w:rsidP="00936A60">
      <w:pPr>
        <w:pStyle w:val="BodyTextIndent2"/>
        <w:numPr>
          <w:ilvl w:val="0"/>
          <w:numId w:val="18"/>
        </w:numPr>
      </w:pPr>
      <w:r>
        <w:t>Feeder capacity 100 sheets</w:t>
      </w:r>
    </w:p>
    <w:p w:rsidR="00936A60" w:rsidRDefault="00936A60" w:rsidP="00936A60">
      <w:pPr>
        <w:pStyle w:val="BodyTextIndent2"/>
        <w:numPr>
          <w:ilvl w:val="0"/>
          <w:numId w:val="18"/>
        </w:numPr>
      </w:pPr>
      <w:r>
        <w:t>Max media capacity 850 sheets</w:t>
      </w:r>
    </w:p>
    <w:p w:rsidR="00936A60" w:rsidRDefault="00936A60" w:rsidP="00936A60">
      <w:pPr>
        <w:pStyle w:val="BodyTextIndent2"/>
        <w:numPr>
          <w:ilvl w:val="0"/>
          <w:numId w:val="18"/>
        </w:numPr>
      </w:pPr>
      <w:r>
        <w:t>Minimum 384 MB RAM</w:t>
      </w:r>
    </w:p>
    <w:p w:rsidR="00FF3C5A" w:rsidRDefault="00FF3C5A" w:rsidP="00FF3C5A">
      <w:pPr>
        <w:pStyle w:val="BodyTextIndent2"/>
        <w:numPr>
          <w:ilvl w:val="0"/>
          <w:numId w:val="18"/>
        </w:numPr>
      </w:pPr>
      <w:r>
        <w:t>3 year on-site warranty</w:t>
      </w:r>
    </w:p>
    <w:p w:rsidR="00E91B0C" w:rsidRDefault="00E91B0C" w:rsidP="00E91B0C">
      <w:pPr>
        <w:pStyle w:val="BodyTextIndent2"/>
        <w:ind w:left="720"/>
        <w:rPr>
          <w:b/>
          <w:bCs/>
        </w:rPr>
      </w:pPr>
    </w:p>
    <w:p w:rsidR="00E91B0C" w:rsidRPr="00A20DE6" w:rsidRDefault="00E91B0C" w:rsidP="00E91B0C">
      <w:pPr>
        <w:ind w:left="1440"/>
        <w:rPr>
          <w:rFonts w:ascii="Arial" w:hAnsi="Arial" w:cs="Arial"/>
          <w:vanish/>
          <w:color w:val="000000"/>
          <w:sz w:val="19"/>
          <w:szCs w:val="19"/>
        </w:rPr>
      </w:pPr>
    </w:p>
    <w:p w:rsidR="00E91B0C" w:rsidRPr="00A20DE6" w:rsidRDefault="00E91B0C" w:rsidP="00E91B0C">
      <w:pPr>
        <w:ind w:left="1440"/>
        <w:rPr>
          <w:rFonts w:ascii="Arial" w:hAnsi="Arial" w:cs="Arial"/>
          <w:vanish/>
          <w:color w:val="000000"/>
          <w:sz w:val="19"/>
          <w:szCs w:val="19"/>
        </w:rPr>
      </w:pPr>
    </w:p>
    <w:p w:rsidR="00E91B0C" w:rsidRPr="00A20DE6" w:rsidRDefault="00E91B0C" w:rsidP="00E91B0C">
      <w:pPr>
        <w:ind w:left="1440"/>
        <w:rPr>
          <w:rFonts w:ascii="Arial" w:hAnsi="Arial" w:cs="Arial"/>
          <w:vanish/>
          <w:color w:val="000000"/>
          <w:sz w:val="19"/>
          <w:szCs w:val="19"/>
        </w:rPr>
      </w:pPr>
    </w:p>
    <w:p w:rsidR="00E91B0C" w:rsidRPr="00A20DE6" w:rsidRDefault="00E91B0C" w:rsidP="00E91B0C">
      <w:pPr>
        <w:ind w:left="1440"/>
        <w:rPr>
          <w:rFonts w:ascii="Arial" w:hAnsi="Arial" w:cs="Arial"/>
          <w:vanish/>
          <w:color w:val="000000"/>
          <w:sz w:val="19"/>
          <w:szCs w:val="19"/>
        </w:rPr>
      </w:pPr>
    </w:p>
    <w:p w:rsidR="00E91B0C" w:rsidRPr="00A20DE6" w:rsidRDefault="00E91B0C" w:rsidP="00E91B0C">
      <w:pPr>
        <w:ind w:left="1440"/>
        <w:rPr>
          <w:rFonts w:ascii="Arial" w:hAnsi="Arial" w:cs="Arial"/>
          <w:vanish/>
          <w:color w:val="000000"/>
          <w:sz w:val="19"/>
          <w:szCs w:val="19"/>
        </w:rPr>
      </w:pPr>
    </w:p>
    <w:p w:rsidR="00E91B0C" w:rsidRDefault="00E91B0C" w:rsidP="00E91B0C">
      <w:pPr>
        <w:pStyle w:val="BodyTextIndent2"/>
        <w:ind w:left="0"/>
      </w:pPr>
    </w:p>
    <w:p w:rsidR="00E91B0C" w:rsidRDefault="00E91B0C" w:rsidP="00E91B0C">
      <w:pPr>
        <w:pStyle w:val="BodyTextIndent2"/>
        <w:ind w:left="720"/>
        <w:rPr>
          <w:b/>
          <w:bCs/>
        </w:rPr>
      </w:pPr>
      <w:r>
        <w:rPr>
          <w:b/>
          <w:bCs/>
        </w:rPr>
        <w:t>6.12.1.</w:t>
      </w:r>
      <w:r>
        <w:rPr>
          <w:b/>
          <w:bCs/>
        </w:rPr>
        <w:tab/>
        <w:t>DESIRED VALUE-ADDED ADDITIONS</w:t>
      </w:r>
    </w:p>
    <w:p w:rsidR="00E91B0C" w:rsidRDefault="00E91B0C" w:rsidP="00E91B0C">
      <w:pPr>
        <w:pStyle w:val="BodyTextIndent2"/>
        <w:ind w:left="1080"/>
      </w:pPr>
    </w:p>
    <w:p w:rsidR="00E91B0C" w:rsidRDefault="00E91B0C" w:rsidP="00E91B0C">
      <w:pPr>
        <w:pStyle w:val="BodyTextIndent2"/>
        <w:numPr>
          <w:ilvl w:val="0"/>
          <w:numId w:val="18"/>
        </w:numPr>
      </w:pPr>
      <w:r>
        <w:t>Two-Sided printing</w:t>
      </w:r>
    </w:p>
    <w:p w:rsidR="00E91B0C" w:rsidRDefault="00E91B0C" w:rsidP="00E91B0C">
      <w:pPr>
        <w:pStyle w:val="BodyTextIndent2"/>
        <w:numPr>
          <w:ilvl w:val="0"/>
          <w:numId w:val="18"/>
        </w:numPr>
      </w:pPr>
      <w:r>
        <w:t>Extended service contract from manufacturer.</w:t>
      </w:r>
    </w:p>
    <w:p w:rsidR="00E91B0C" w:rsidRDefault="00E91B0C" w:rsidP="00E91B0C">
      <w:pPr>
        <w:pStyle w:val="BodyTextIndent2"/>
        <w:numPr>
          <w:ilvl w:val="0"/>
          <w:numId w:val="18"/>
        </w:numPr>
      </w:pPr>
      <w:r>
        <w:t>Asset tagging provided by hardware vendor.  Inventory information provided to Mosaica.</w:t>
      </w:r>
    </w:p>
    <w:p w:rsidR="00E91B0C" w:rsidRDefault="00E91B0C" w:rsidP="00E91B0C">
      <w:pPr>
        <w:pStyle w:val="BodyTextIndent2"/>
        <w:numPr>
          <w:ilvl w:val="0"/>
          <w:numId w:val="18"/>
        </w:numPr>
      </w:pPr>
      <w:r>
        <w:t>Manageability Capabilities – SNMP/Web/Console.</w:t>
      </w:r>
    </w:p>
    <w:p w:rsidR="00E91B0C" w:rsidRDefault="00E91B0C" w:rsidP="00E91B0C">
      <w:pPr>
        <w:pStyle w:val="BodyTextIndent2"/>
        <w:ind w:left="1080"/>
      </w:pPr>
    </w:p>
    <w:p w:rsidR="00E91B0C" w:rsidRDefault="00E91B0C" w:rsidP="00E91B0C">
      <w:pPr>
        <w:pStyle w:val="BodyTextIndent2"/>
        <w:ind w:left="720"/>
        <w:rPr>
          <w:b/>
          <w:bCs/>
        </w:rPr>
      </w:pPr>
      <w:r>
        <w:rPr>
          <w:b/>
          <w:bCs/>
        </w:rPr>
        <w:t xml:space="preserve">6.13 </w:t>
      </w:r>
      <w:r>
        <w:rPr>
          <w:b/>
          <w:bCs/>
        </w:rPr>
        <w:tab/>
        <w:t>PC COMPATIBLE OFFICE LASER PRINTER</w:t>
      </w:r>
    </w:p>
    <w:p w:rsidR="003924DB" w:rsidRDefault="003924DB" w:rsidP="003924DB">
      <w:pPr>
        <w:pStyle w:val="BodyTextIndent2"/>
        <w:numPr>
          <w:ilvl w:val="0"/>
          <w:numId w:val="18"/>
        </w:numPr>
      </w:pPr>
      <w:r>
        <w:t xml:space="preserve">Black &amp; White </w:t>
      </w:r>
      <w:proofErr w:type="spellStart"/>
      <w:r>
        <w:t>Laserjet</w:t>
      </w:r>
      <w:proofErr w:type="spellEnd"/>
      <w:r>
        <w:t xml:space="preserve"> printer, up to 45 </w:t>
      </w:r>
      <w:proofErr w:type="spellStart"/>
      <w:r>
        <w:t>ppm</w:t>
      </w:r>
      <w:proofErr w:type="spellEnd"/>
    </w:p>
    <w:p w:rsidR="003924DB" w:rsidRDefault="003924DB" w:rsidP="003924DB">
      <w:pPr>
        <w:pStyle w:val="BodyTextIndent2"/>
        <w:numPr>
          <w:ilvl w:val="0"/>
          <w:numId w:val="18"/>
        </w:numPr>
      </w:pPr>
      <w:r>
        <w:t>Supports Letter and Legal size paper</w:t>
      </w:r>
    </w:p>
    <w:p w:rsidR="003924DB" w:rsidRDefault="003924DB" w:rsidP="003924DB">
      <w:pPr>
        <w:pStyle w:val="BodyTextIndent2"/>
        <w:numPr>
          <w:ilvl w:val="0"/>
          <w:numId w:val="18"/>
        </w:numPr>
      </w:pPr>
      <w:r>
        <w:t>1200 dpi x 1200 dpi</w:t>
      </w:r>
    </w:p>
    <w:p w:rsidR="003924DB" w:rsidRDefault="003924DB" w:rsidP="003924DB">
      <w:pPr>
        <w:pStyle w:val="BodyTextIndent2"/>
        <w:numPr>
          <w:ilvl w:val="0"/>
          <w:numId w:val="18"/>
        </w:numPr>
      </w:pPr>
      <w:r>
        <w:t>Networked, Ethernet 10Base</w:t>
      </w:r>
      <w:r w:rsidRPr="00936A60">
        <w:t xml:space="preserve"> </w:t>
      </w:r>
      <w:r>
        <w:t>-T/100Base-TX/1000Base-T</w:t>
      </w:r>
      <w:r w:rsidRPr="00936A60">
        <w:t>, USB</w:t>
      </w:r>
    </w:p>
    <w:p w:rsidR="003924DB" w:rsidRDefault="003924DB" w:rsidP="003924DB">
      <w:pPr>
        <w:pStyle w:val="BodyTextIndent2"/>
        <w:numPr>
          <w:ilvl w:val="0"/>
          <w:numId w:val="18"/>
        </w:numPr>
      </w:pPr>
      <w:r>
        <w:t>Monthly duty cycle 75,000 pages</w:t>
      </w:r>
    </w:p>
    <w:p w:rsidR="003924DB" w:rsidRDefault="003924DB" w:rsidP="003924DB">
      <w:pPr>
        <w:pStyle w:val="BodyTextIndent2"/>
        <w:numPr>
          <w:ilvl w:val="0"/>
          <w:numId w:val="18"/>
        </w:numPr>
      </w:pPr>
      <w:r>
        <w:t>Feeder capacity 100 sheets</w:t>
      </w:r>
      <w:r w:rsidR="002C6C54">
        <w:t>, alternate 500 sheets</w:t>
      </w:r>
    </w:p>
    <w:p w:rsidR="003924DB" w:rsidRDefault="003924DB" w:rsidP="003924DB">
      <w:pPr>
        <w:pStyle w:val="BodyTextIndent2"/>
        <w:numPr>
          <w:ilvl w:val="0"/>
          <w:numId w:val="18"/>
        </w:numPr>
      </w:pPr>
      <w:r>
        <w:t>Max media capacity 3600 sheets</w:t>
      </w:r>
    </w:p>
    <w:p w:rsidR="003924DB" w:rsidRDefault="003924DB" w:rsidP="003924DB">
      <w:pPr>
        <w:pStyle w:val="BodyTextIndent2"/>
        <w:numPr>
          <w:ilvl w:val="0"/>
          <w:numId w:val="18"/>
        </w:numPr>
      </w:pPr>
      <w:r>
        <w:t xml:space="preserve">Minimum </w:t>
      </w:r>
      <w:r w:rsidR="002C6C54">
        <w:t>128</w:t>
      </w:r>
      <w:r>
        <w:t xml:space="preserve"> MB RAM</w:t>
      </w:r>
    </w:p>
    <w:p w:rsidR="00FF3C5A" w:rsidRDefault="00FF3C5A" w:rsidP="00FF3C5A">
      <w:pPr>
        <w:pStyle w:val="BodyTextIndent2"/>
        <w:numPr>
          <w:ilvl w:val="0"/>
          <w:numId w:val="18"/>
        </w:numPr>
      </w:pPr>
      <w:r>
        <w:t>3 year on-site warranty</w:t>
      </w:r>
    </w:p>
    <w:p w:rsidR="00E91B0C" w:rsidRDefault="00E91B0C" w:rsidP="00E91B0C">
      <w:pPr>
        <w:pStyle w:val="BodyTextIndent2"/>
        <w:ind w:left="0"/>
        <w:rPr>
          <w:b/>
          <w:bCs/>
        </w:rPr>
      </w:pPr>
    </w:p>
    <w:p w:rsidR="00E91B0C" w:rsidRPr="00D036FA" w:rsidRDefault="00E91B0C" w:rsidP="00E91B0C">
      <w:pPr>
        <w:ind w:left="1440"/>
        <w:rPr>
          <w:rFonts w:ascii="Arial" w:hAnsi="Arial" w:cs="Arial"/>
          <w:vanish/>
          <w:color w:val="000000"/>
          <w:sz w:val="19"/>
          <w:szCs w:val="19"/>
        </w:rPr>
      </w:pPr>
    </w:p>
    <w:p w:rsidR="00E91B0C" w:rsidRPr="00D036FA" w:rsidRDefault="00E91B0C" w:rsidP="00E91B0C">
      <w:pPr>
        <w:ind w:left="1440"/>
        <w:rPr>
          <w:rFonts w:ascii="Arial" w:hAnsi="Arial" w:cs="Arial"/>
          <w:vanish/>
          <w:color w:val="000000"/>
          <w:sz w:val="19"/>
          <w:szCs w:val="19"/>
        </w:rPr>
      </w:pPr>
    </w:p>
    <w:p w:rsidR="00E91B0C" w:rsidRPr="00D036FA" w:rsidRDefault="00E91B0C" w:rsidP="00E91B0C">
      <w:pPr>
        <w:ind w:left="1440"/>
        <w:rPr>
          <w:rFonts w:ascii="Arial" w:hAnsi="Arial" w:cs="Arial"/>
          <w:vanish/>
          <w:color w:val="000000"/>
          <w:sz w:val="19"/>
          <w:szCs w:val="19"/>
        </w:rPr>
      </w:pPr>
    </w:p>
    <w:p w:rsidR="00E91B0C" w:rsidRPr="00D036FA" w:rsidRDefault="00E91B0C" w:rsidP="00E91B0C">
      <w:pPr>
        <w:ind w:left="1440"/>
        <w:rPr>
          <w:rFonts w:ascii="Arial" w:hAnsi="Arial" w:cs="Arial"/>
          <w:vanish/>
          <w:color w:val="000000"/>
          <w:sz w:val="19"/>
          <w:szCs w:val="19"/>
        </w:rPr>
      </w:pPr>
    </w:p>
    <w:p w:rsidR="00E91B0C" w:rsidRPr="00D036FA" w:rsidRDefault="00E91B0C" w:rsidP="00E91B0C">
      <w:pPr>
        <w:ind w:left="1440"/>
        <w:rPr>
          <w:rFonts w:ascii="Arial" w:hAnsi="Arial" w:cs="Arial"/>
          <w:vanish/>
          <w:color w:val="000000"/>
          <w:sz w:val="19"/>
          <w:szCs w:val="19"/>
        </w:rPr>
      </w:pPr>
    </w:p>
    <w:p w:rsidR="00E91B0C" w:rsidRDefault="00E91B0C" w:rsidP="002C6C54">
      <w:pPr>
        <w:pStyle w:val="BodyTextIndent2"/>
        <w:ind w:left="0"/>
      </w:pPr>
    </w:p>
    <w:p w:rsidR="00E91B0C" w:rsidRDefault="00E91B0C" w:rsidP="00E91B0C">
      <w:pPr>
        <w:pStyle w:val="BodyTextIndent2"/>
        <w:ind w:left="720"/>
        <w:rPr>
          <w:b/>
          <w:bCs/>
        </w:rPr>
      </w:pPr>
      <w:r>
        <w:rPr>
          <w:b/>
          <w:bCs/>
        </w:rPr>
        <w:t>6.13.1 DESIRED VALUE-ADDED ADDITIONS</w:t>
      </w:r>
    </w:p>
    <w:p w:rsidR="00E91B0C" w:rsidRDefault="00E91B0C" w:rsidP="00E91B0C">
      <w:pPr>
        <w:pStyle w:val="BodyTextIndent2"/>
        <w:ind w:left="0"/>
      </w:pPr>
    </w:p>
    <w:p w:rsidR="00E91B0C" w:rsidRDefault="00E91B0C" w:rsidP="00E91B0C">
      <w:pPr>
        <w:pStyle w:val="BodyTextIndent2"/>
        <w:numPr>
          <w:ilvl w:val="0"/>
          <w:numId w:val="19"/>
        </w:numPr>
      </w:pPr>
      <w:r>
        <w:t>Two-Sided printing</w:t>
      </w:r>
    </w:p>
    <w:p w:rsidR="00E91B0C" w:rsidRDefault="00E91B0C" w:rsidP="00E91B0C">
      <w:pPr>
        <w:pStyle w:val="BodyTextIndent2"/>
        <w:numPr>
          <w:ilvl w:val="0"/>
          <w:numId w:val="19"/>
        </w:numPr>
      </w:pPr>
      <w:r>
        <w:t>Extended service contract from manufacturer</w:t>
      </w:r>
    </w:p>
    <w:p w:rsidR="00E91B0C" w:rsidRDefault="00E91B0C" w:rsidP="00E91B0C">
      <w:pPr>
        <w:pStyle w:val="BodyTextIndent2"/>
        <w:numPr>
          <w:ilvl w:val="0"/>
          <w:numId w:val="19"/>
        </w:numPr>
      </w:pPr>
      <w:r>
        <w:t>Asset tagging provided by hardware vendor.  Asset tagging reflective of owning school as specified in Appendix E.  Inventory information provided to Mosaica</w:t>
      </w:r>
    </w:p>
    <w:p w:rsidR="00E91B0C" w:rsidRDefault="00E91B0C" w:rsidP="00E91B0C">
      <w:pPr>
        <w:pStyle w:val="BodyTextIndent2"/>
        <w:numPr>
          <w:ilvl w:val="0"/>
          <w:numId w:val="19"/>
        </w:numPr>
      </w:pPr>
      <w:r>
        <w:t>Manageability Capabilities – SNMP/Web/Console.</w:t>
      </w:r>
    </w:p>
    <w:p w:rsidR="00E91B0C" w:rsidRDefault="00E91B0C" w:rsidP="00E91B0C">
      <w:pPr>
        <w:pStyle w:val="BodyTextIndent2"/>
      </w:pPr>
    </w:p>
    <w:p w:rsidR="00E91B0C" w:rsidRDefault="00E91B0C" w:rsidP="00E91B0C">
      <w:pPr>
        <w:pStyle w:val="BodyTextIndent2"/>
        <w:ind w:left="0" w:firstLine="720"/>
        <w:rPr>
          <w:b/>
          <w:bCs/>
        </w:rPr>
      </w:pPr>
      <w:r>
        <w:rPr>
          <w:b/>
          <w:bCs/>
        </w:rPr>
        <w:t>6.14 PC COMPATIBLE FULL PAGE COLOR OPTICAL SCANNER</w:t>
      </w:r>
    </w:p>
    <w:p w:rsidR="00B4131E" w:rsidRDefault="002C6C54" w:rsidP="002C6C54">
      <w:pPr>
        <w:pStyle w:val="BodyTextIndent2"/>
        <w:numPr>
          <w:ilvl w:val="0"/>
          <w:numId w:val="18"/>
        </w:numPr>
      </w:pPr>
      <w:r>
        <w:t>Full 48-bit color</w:t>
      </w:r>
      <w:r w:rsidR="00B4131E">
        <w:t>, 8-bit grayscale</w:t>
      </w:r>
      <w:r>
        <w:t xml:space="preserve"> </w:t>
      </w:r>
      <w:r w:rsidR="00B4131E">
        <w:t xml:space="preserve">flatbed </w:t>
      </w:r>
      <w:r>
        <w:t xml:space="preserve">scanner </w:t>
      </w:r>
    </w:p>
    <w:p w:rsidR="002C6C54" w:rsidRDefault="00B4131E" w:rsidP="002C6C54">
      <w:pPr>
        <w:pStyle w:val="BodyTextIndent2"/>
        <w:numPr>
          <w:ilvl w:val="0"/>
          <w:numId w:val="18"/>
        </w:numPr>
      </w:pPr>
      <w:r>
        <w:t xml:space="preserve">Scan speed </w:t>
      </w:r>
      <w:r w:rsidR="002C6C54">
        <w:t xml:space="preserve">up to 50 </w:t>
      </w:r>
      <w:proofErr w:type="spellStart"/>
      <w:r w:rsidR="002C6C54">
        <w:t>ipm</w:t>
      </w:r>
      <w:proofErr w:type="spellEnd"/>
      <w:r w:rsidR="002C6C54">
        <w:t xml:space="preserve">, 25 </w:t>
      </w:r>
      <w:proofErr w:type="spellStart"/>
      <w:r w:rsidR="002C6C54">
        <w:t>ppm</w:t>
      </w:r>
      <w:proofErr w:type="spellEnd"/>
    </w:p>
    <w:p w:rsidR="002C6C54" w:rsidRDefault="002C6C54" w:rsidP="002C6C54">
      <w:pPr>
        <w:pStyle w:val="BodyTextIndent2"/>
        <w:numPr>
          <w:ilvl w:val="0"/>
          <w:numId w:val="18"/>
        </w:numPr>
      </w:pPr>
      <w:r>
        <w:t>Supports Letter and Legal size paper</w:t>
      </w:r>
    </w:p>
    <w:p w:rsidR="002C6C54" w:rsidRDefault="002C6C54" w:rsidP="002C6C54">
      <w:pPr>
        <w:pStyle w:val="BodyTextIndent2"/>
        <w:numPr>
          <w:ilvl w:val="0"/>
          <w:numId w:val="18"/>
        </w:numPr>
      </w:pPr>
      <w:r>
        <w:t>600 dpi x 600 dpi</w:t>
      </w:r>
    </w:p>
    <w:p w:rsidR="002C6C54" w:rsidRDefault="002C6C54" w:rsidP="002C6C54">
      <w:pPr>
        <w:pStyle w:val="BodyTextIndent2"/>
        <w:numPr>
          <w:ilvl w:val="0"/>
          <w:numId w:val="18"/>
        </w:numPr>
      </w:pPr>
      <w:r>
        <w:t>Feeder capacity 100 sheets</w:t>
      </w:r>
    </w:p>
    <w:p w:rsidR="00FF3C5A" w:rsidRDefault="00FF3C5A" w:rsidP="00FF3C5A">
      <w:pPr>
        <w:pStyle w:val="BodyTextIndent2"/>
        <w:numPr>
          <w:ilvl w:val="0"/>
          <w:numId w:val="18"/>
        </w:numPr>
      </w:pPr>
      <w:r>
        <w:t>3 year on-site warranty</w:t>
      </w:r>
    </w:p>
    <w:p w:rsidR="00E91B0C" w:rsidRDefault="00E91B0C" w:rsidP="00E91B0C">
      <w:pPr>
        <w:ind w:left="1440"/>
        <w:rPr>
          <w:rFonts w:ascii="Arial" w:hAnsi="Arial" w:cs="Arial"/>
          <w:vanish/>
          <w:sz w:val="19"/>
          <w:szCs w:val="19"/>
        </w:rPr>
      </w:pPr>
    </w:p>
    <w:p w:rsidR="00E91B0C" w:rsidRDefault="00E91B0C" w:rsidP="00E91B0C">
      <w:pPr>
        <w:pStyle w:val="BodyTextIndent2"/>
        <w:ind w:left="0"/>
      </w:pPr>
    </w:p>
    <w:p w:rsidR="00E91B0C" w:rsidRDefault="00E91B0C" w:rsidP="00E91B0C">
      <w:pPr>
        <w:pStyle w:val="BodyTextIndent2"/>
        <w:ind w:left="720"/>
        <w:rPr>
          <w:b/>
          <w:bCs/>
        </w:rPr>
      </w:pPr>
      <w:r>
        <w:rPr>
          <w:b/>
          <w:bCs/>
        </w:rPr>
        <w:t>6.14.1. DESIRED VALUE-ADDED ADDITIONS</w:t>
      </w:r>
    </w:p>
    <w:p w:rsidR="00E91B0C" w:rsidRDefault="00E91B0C" w:rsidP="00E91B0C">
      <w:pPr>
        <w:pStyle w:val="BodyTextIndent2"/>
        <w:ind w:left="1080"/>
      </w:pPr>
    </w:p>
    <w:p w:rsidR="00E91B0C" w:rsidRDefault="00E91B0C" w:rsidP="00E91B0C">
      <w:pPr>
        <w:pStyle w:val="BodyTextIndent2"/>
        <w:numPr>
          <w:ilvl w:val="0"/>
          <w:numId w:val="20"/>
        </w:numPr>
      </w:pPr>
      <w:r>
        <w:t>Extended service contract from manufacturer.</w:t>
      </w:r>
    </w:p>
    <w:p w:rsidR="00E91B0C" w:rsidRDefault="00E91B0C" w:rsidP="00E91B0C">
      <w:pPr>
        <w:pStyle w:val="BodyTextIndent2"/>
        <w:numPr>
          <w:ilvl w:val="0"/>
          <w:numId w:val="20"/>
        </w:numPr>
      </w:pPr>
      <w:proofErr w:type="spellStart"/>
      <w:r>
        <w:t>Autofeeder</w:t>
      </w:r>
      <w:proofErr w:type="spellEnd"/>
    </w:p>
    <w:p w:rsidR="00E91B0C" w:rsidRDefault="00E91B0C" w:rsidP="00E91B0C">
      <w:pPr>
        <w:pStyle w:val="BodyTextIndent2"/>
        <w:numPr>
          <w:ilvl w:val="0"/>
          <w:numId w:val="20"/>
        </w:numPr>
      </w:pPr>
      <w:r>
        <w:t>Image enhancement/document management software</w:t>
      </w:r>
    </w:p>
    <w:p w:rsidR="00E91B0C" w:rsidRDefault="00E91B0C" w:rsidP="00E91B0C">
      <w:pPr>
        <w:pStyle w:val="BodyTextIndent2"/>
        <w:numPr>
          <w:ilvl w:val="0"/>
          <w:numId w:val="20"/>
        </w:numPr>
      </w:pPr>
      <w:r>
        <w:t>OCR software</w:t>
      </w:r>
    </w:p>
    <w:p w:rsidR="00E91B0C" w:rsidRDefault="00E91B0C" w:rsidP="00E91B0C">
      <w:pPr>
        <w:pStyle w:val="BodyTextIndent2"/>
        <w:numPr>
          <w:ilvl w:val="0"/>
          <w:numId w:val="20"/>
        </w:numPr>
      </w:pPr>
      <w:r>
        <w:t>Asset tagging provided by hardware vendor.  Inventory information provided to Mosaica.</w:t>
      </w:r>
    </w:p>
    <w:p w:rsidR="00EA2173" w:rsidRDefault="00EA2173" w:rsidP="00EA2173">
      <w:pPr>
        <w:pStyle w:val="BodyTextIndent2"/>
      </w:pPr>
    </w:p>
    <w:p w:rsidR="00E91B0C" w:rsidRDefault="00E91B0C" w:rsidP="00E91B0C">
      <w:pPr>
        <w:pStyle w:val="BodyTextIndent2"/>
      </w:pPr>
    </w:p>
    <w:p w:rsidR="001C6FAA" w:rsidRPr="00E433A0" w:rsidRDefault="001C6FAA" w:rsidP="001C6FAA">
      <w:pPr>
        <w:pStyle w:val="BodyTextIndent2"/>
        <w:ind w:hanging="720"/>
        <w:rPr>
          <w:b/>
        </w:rPr>
      </w:pPr>
      <w:proofErr w:type="gramStart"/>
      <w:r>
        <w:rPr>
          <w:b/>
          <w:bCs/>
        </w:rPr>
        <w:t>6.15  MOBILE</w:t>
      </w:r>
      <w:proofErr w:type="gramEnd"/>
      <w:r>
        <w:rPr>
          <w:b/>
          <w:bCs/>
        </w:rPr>
        <w:t xml:space="preserve"> </w:t>
      </w:r>
      <w:r w:rsidRPr="00E433A0">
        <w:rPr>
          <w:b/>
        </w:rPr>
        <w:t xml:space="preserve">INTELLIGENT WHITE BOARDS  </w:t>
      </w:r>
      <w:r>
        <w:rPr>
          <w:b/>
        </w:rPr>
        <w:t>(S</w:t>
      </w:r>
      <w:r w:rsidR="006472C7">
        <w:rPr>
          <w:b/>
        </w:rPr>
        <w:t>MART</w:t>
      </w:r>
      <w:r w:rsidR="00FE3CB9">
        <w:rPr>
          <w:b/>
        </w:rPr>
        <w:t xml:space="preserve"> </w:t>
      </w:r>
      <w:r>
        <w:rPr>
          <w:b/>
        </w:rPr>
        <w:t>Board 77”)</w:t>
      </w:r>
    </w:p>
    <w:p w:rsidR="00E91B0C" w:rsidRDefault="00E91B0C" w:rsidP="00E91B0C">
      <w:pPr>
        <w:pStyle w:val="BodyTextIndent2"/>
        <w:ind w:left="720"/>
        <w:rPr>
          <w:b/>
          <w:bCs/>
        </w:rPr>
      </w:pPr>
    </w:p>
    <w:p w:rsidR="001C6FAA" w:rsidRDefault="001C6FAA" w:rsidP="00D371A8">
      <w:pPr>
        <w:numPr>
          <w:ilvl w:val="0"/>
          <w:numId w:val="25"/>
        </w:numPr>
      </w:pPr>
      <w:r w:rsidRPr="009E0A8F">
        <w:t>Address all learning style: Auditory, Visual &amp; Kinesthetic</w:t>
      </w:r>
    </w:p>
    <w:p w:rsidR="001C6FAA" w:rsidRPr="009E0A8F" w:rsidRDefault="001C6FAA" w:rsidP="00D371A8">
      <w:pPr>
        <w:numPr>
          <w:ilvl w:val="0"/>
          <w:numId w:val="25"/>
        </w:numPr>
      </w:pPr>
      <w:r w:rsidRPr="009E0A8F">
        <w:t>Use of Formative Assessment tools developed by interactive whiteboard manufacturer for real-time feedback</w:t>
      </w:r>
    </w:p>
    <w:p w:rsidR="001C6FAA" w:rsidRPr="009E0A8F" w:rsidRDefault="001C6FAA" w:rsidP="00D371A8">
      <w:pPr>
        <w:numPr>
          <w:ilvl w:val="0"/>
          <w:numId w:val="25"/>
        </w:numPr>
      </w:pPr>
      <w:r w:rsidRPr="009E0A8F">
        <w:lastRenderedPageBreak/>
        <w:t>Have over 4000 lesson plans aligned to individual state standards by 3</w:t>
      </w:r>
      <w:r w:rsidRPr="009E0A8F">
        <w:rPr>
          <w:vertAlign w:val="superscript"/>
        </w:rPr>
        <w:t>rd</w:t>
      </w:r>
      <w:r w:rsidRPr="009E0A8F">
        <w:t xml:space="preserve"> party organization available for download</w:t>
      </w:r>
    </w:p>
    <w:p w:rsidR="001C6FAA" w:rsidRPr="009E0A8F" w:rsidRDefault="001C6FAA" w:rsidP="00D371A8">
      <w:pPr>
        <w:numPr>
          <w:ilvl w:val="0"/>
          <w:numId w:val="25"/>
        </w:numPr>
      </w:pPr>
      <w:r w:rsidRPr="009E0A8F">
        <w:t>On-line learning community with over 100,000 registered users with forum for questions and answers</w:t>
      </w:r>
    </w:p>
    <w:p w:rsidR="001C6FAA" w:rsidRPr="009E0A8F" w:rsidRDefault="001C6FAA" w:rsidP="00D371A8">
      <w:pPr>
        <w:numPr>
          <w:ilvl w:val="0"/>
          <w:numId w:val="25"/>
        </w:numPr>
      </w:pPr>
      <w:r w:rsidRPr="009E0A8F">
        <w:t>On-line professional development and training methodology</w:t>
      </w:r>
    </w:p>
    <w:p w:rsidR="001C6FAA" w:rsidRPr="009E0A8F" w:rsidRDefault="001C6FAA" w:rsidP="00D371A8">
      <w:pPr>
        <w:numPr>
          <w:ilvl w:val="0"/>
          <w:numId w:val="25"/>
        </w:numPr>
      </w:pPr>
      <w:r w:rsidRPr="009E0A8F">
        <w:t>Electromagnetic technology based</w:t>
      </w:r>
    </w:p>
    <w:p w:rsidR="001C6FAA" w:rsidRDefault="001C6FAA" w:rsidP="00D371A8">
      <w:pPr>
        <w:numPr>
          <w:ilvl w:val="0"/>
          <w:numId w:val="25"/>
        </w:numPr>
      </w:pPr>
      <w:r w:rsidRPr="009E0A8F">
        <w:t>Instrument-driven with full mouse capabilities</w:t>
      </w:r>
    </w:p>
    <w:p w:rsidR="001C6FAA" w:rsidRDefault="001C6FAA" w:rsidP="00D371A8">
      <w:pPr>
        <w:numPr>
          <w:ilvl w:val="0"/>
          <w:numId w:val="25"/>
        </w:numPr>
      </w:pPr>
      <w:r>
        <w:t>LCD projector, XGA, 2400 lumens, 2000:1 contrast, 5000 hour lamp life</w:t>
      </w:r>
    </w:p>
    <w:p w:rsidR="001C6FAA" w:rsidRDefault="001C6FAA" w:rsidP="001C6FAA">
      <w:pPr>
        <w:pStyle w:val="BodyTextIndent2"/>
      </w:pPr>
    </w:p>
    <w:p w:rsidR="001C6FAA" w:rsidRDefault="001C6FAA" w:rsidP="001C6FAA">
      <w:pPr>
        <w:pStyle w:val="BodyTextIndent2"/>
        <w:ind w:left="720"/>
        <w:rPr>
          <w:b/>
          <w:bCs/>
        </w:rPr>
      </w:pPr>
      <w:r>
        <w:rPr>
          <w:b/>
          <w:bCs/>
        </w:rPr>
        <w:t>6.15.1. DESIRED VALUE-ADDED ADDITIONS</w:t>
      </w:r>
    </w:p>
    <w:p w:rsidR="001C6FAA" w:rsidRDefault="001C6FAA" w:rsidP="001C6FAA">
      <w:pPr>
        <w:pStyle w:val="BodyTextIndent2"/>
        <w:ind w:left="1080"/>
      </w:pPr>
    </w:p>
    <w:p w:rsidR="001C6FAA" w:rsidRDefault="001C6FAA" w:rsidP="00D371A8">
      <w:pPr>
        <w:pStyle w:val="BodyTextIndent2"/>
        <w:numPr>
          <w:ilvl w:val="0"/>
          <w:numId w:val="21"/>
        </w:numPr>
      </w:pPr>
      <w:r>
        <w:t>Audio System</w:t>
      </w:r>
    </w:p>
    <w:p w:rsidR="001C6FAA" w:rsidRDefault="001C6FAA" w:rsidP="00D371A8">
      <w:pPr>
        <w:pStyle w:val="BodyTextIndent2"/>
        <w:numPr>
          <w:ilvl w:val="0"/>
          <w:numId w:val="21"/>
        </w:numPr>
      </w:pPr>
      <w:r>
        <w:t>Student response system</w:t>
      </w:r>
    </w:p>
    <w:p w:rsidR="00EA2173" w:rsidRDefault="00EA2173" w:rsidP="00D371A8">
      <w:pPr>
        <w:pStyle w:val="BodyTextIndent2"/>
        <w:numPr>
          <w:ilvl w:val="0"/>
          <w:numId w:val="21"/>
        </w:numPr>
      </w:pPr>
      <w:r>
        <w:t>Choice of stand or cart</w:t>
      </w:r>
    </w:p>
    <w:p w:rsidR="00E91B0C" w:rsidRDefault="00E91B0C" w:rsidP="00E91B0C">
      <w:pPr>
        <w:pStyle w:val="BodyTextIndent2"/>
        <w:ind w:left="1080"/>
      </w:pPr>
    </w:p>
    <w:p w:rsidR="00FF3C5A" w:rsidRPr="00E433A0" w:rsidRDefault="00E91B0C" w:rsidP="001C6FAA">
      <w:pPr>
        <w:pStyle w:val="BodyTextIndent2"/>
        <w:ind w:hanging="720"/>
        <w:rPr>
          <w:b/>
        </w:rPr>
      </w:pPr>
      <w:r>
        <w:rPr>
          <w:b/>
          <w:bCs/>
        </w:rPr>
        <w:t xml:space="preserve">6.16 </w:t>
      </w:r>
      <w:r>
        <w:rPr>
          <w:b/>
          <w:bCs/>
        </w:rPr>
        <w:tab/>
      </w:r>
      <w:r w:rsidR="001C6FAA">
        <w:rPr>
          <w:b/>
          <w:bCs/>
        </w:rPr>
        <w:t>FIXED</w:t>
      </w:r>
      <w:r w:rsidR="00FF3C5A">
        <w:rPr>
          <w:b/>
          <w:bCs/>
        </w:rPr>
        <w:t xml:space="preserve"> </w:t>
      </w:r>
      <w:r w:rsidR="00FF3C5A" w:rsidRPr="00E433A0">
        <w:rPr>
          <w:b/>
        </w:rPr>
        <w:t xml:space="preserve">INTELLIGENT WHITE </w:t>
      </w:r>
      <w:proofErr w:type="gramStart"/>
      <w:r w:rsidR="00FF3C5A" w:rsidRPr="00E433A0">
        <w:rPr>
          <w:b/>
        </w:rPr>
        <w:t xml:space="preserve">BOARDS  </w:t>
      </w:r>
      <w:r w:rsidR="00FF3C5A">
        <w:rPr>
          <w:b/>
        </w:rPr>
        <w:t>(</w:t>
      </w:r>
      <w:proofErr w:type="gramEnd"/>
      <w:r w:rsidR="00FF3C5A">
        <w:rPr>
          <w:b/>
        </w:rPr>
        <w:t>S</w:t>
      </w:r>
      <w:r w:rsidR="006472C7">
        <w:rPr>
          <w:b/>
        </w:rPr>
        <w:t xml:space="preserve">MART </w:t>
      </w:r>
      <w:r w:rsidR="00FF3C5A">
        <w:rPr>
          <w:b/>
        </w:rPr>
        <w:t>Board 77”)</w:t>
      </w:r>
    </w:p>
    <w:p w:rsidR="00FF3C5A" w:rsidRDefault="00FF3C5A" w:rsidP="00FF3C5A">
      <w:pPr>
        <w:pStyle w:val="BodyTextIndent2"/>
        <w:ind w:left="720"/>
        <w:rPr>
          <w:b/>
          <w:bCs/>
        </w:rPr>
      </w:pPr>
    </w:p>
    <w:p w:rsidR="00FF3C5A" w:rsidRDefault="00FF3C5A" w:rsidP="00D371A8">
      <w:pPr>
        <w:numPr>
          <w:ilvl w:val="0"/>
          <w:numId w:val="25"/>
        </w:numPr>
      </w:pPr>
      <w:r w:rsidRPr="009E0A8F">
        <w:t>Address all learning style: Auditory, Visual &amp; Kinesthetic</w:t>
      </w:r>
    </w:p>
    <w:p w:rsidR="00FF3C5A" w:rsidRPr="009E0A8F" w:rsidRDefault="00FF3C5A" w:rsidP="00D371A8">
      <w:pPr>
        <w:numPr>
          <w:ilvl w:val="0"/>
          <w:numId w:val="25"/>
        </w:numPr>
      </w:pPr>
      <w:r w:rsidRPr="009E0A8F">
        <w:t>Use of Formative Assessment tools developed by interactive whiteboard manufacturer for real-time feedback</w:t>
      </w:r>
    </w:p>
    <w:p w:rsidR="00FF3C5A" w:rsidRPr="009E0A8F" w:rsidRDefault="00FF3C5A" w:rsidP="00D371A8">
      <w:pPr>
        <w:numPr>
          <w:ilvl w:val="0"/>
          <w:numId w:val="25"/>
        </w:numPr>
      </w:pPr>
      <w:r w:rsidRPr="009E0A8F">
        <w:t>Have over 4000 lesson plans aligned to individual state standards by 3</w:t>
      </w:r>
      <w:r w:rsidRPr="009E0A8F">
        <w:rPr>
          <w:vertAlign w:val="superscript"/>
        </w:rPr>
        <w:t>rd</w:t>
      </w:r>
      <w:r w:rsidRPr="009E0A8F">
        <w:t xml:space="preserve"> party organization available for download</w:t>
      </w:r>
    </w:p>
    <w:p w:rsidR="00FF3C5A" w:rsidRPr="009E0A8F" w:rsidRDefault="00FF3C5A" w:rsidP="00D371A8">
      <w:pPr>
        <w:numPr>
          <w:ilvl w:val="0"/>
          <w:numId w:val="25"/>
        </w:numPr>
      </w:pPr>
      <w:r w:rsidRPr="009E0A8F">
        <w:t>On-line learning community with over 100,000 registered users with forum for questions and answers</w:t>
      </w:r>
    </w:p>
    <w:p w:rsidR="00FF3C5A" w:rsidRPr="009E0A8F" w:rsidRDefault="00FF3C5A" w:rsidP="00D371A8">
      <w:pPr>
        <w:numPr>
          <w:ilvl w:val="0"/>
          <w:numId w:val="25"/>
        </w:numPr>
      </w:pPr>
      <w:r w:rsidRPr="009E0A8F">
        <w:t>On-line professional development and training methodology</w:t>
      </w:r>
    </w:p>
    <w:p w:rsidR="00FF3C5A" w:rsidRPr="009E0A8F" w:rsidRDefault="00FF3C5A" w:rsidP="00D371A8">
      <w:pPr>
        <w:numPr>
          <w:ilvl w:val="0"/>
          <w:numId w:val="25"/>
        </w:numPr>
      </w:pPr>
      <w:r w:rsidRPr="009E0A8F">
        <w:t>Electromagnetic technology based</w:t>
      </w:r>
    </w:p>
    <w:p w:rsidR="00FF3C5A" w:rsidRDefault="00FF3C5A" w:rsidP="00D371A8">
      <w:pPr>
        <w:numPr>
          <w:ilvl w:val="0"/>
          <w:numId w:val="25"/>
        </w:numPr>
      </w:pPr>
      <w:r w:rsidRPr="009E0A8F">
        <w:t>Instrument-driven with full mouse capabilities</w:t>
      </w:r>
    </w:p>
    <w:p w:rsidR="00FF3C5A" w:rsidRDefault="00FF3C5A" w:rsidP="00D371A8">
      <w:pPr>
        <w:numPr>
          <w:ilvl w:val="0"/>
          <w:numId w:val="25"/>
        </w:numPr>
      </w:pPr>
      <w:r>
        <w:t>LCD projector, XGA, 2400 lumens, 2000:1 contrast, 5000 hour lamp life</w:t>
      </w:r>
    </w:p>
    <w:p w:rsidR="00FF3C5A" w:rsidRDefault="00FF3C5A" w:rsidP="00FF3C5A">
      <w:pPr>
        <w:pStyle w:val="BodyTextIndent2"/>
      </w:pPr>
    </w:p>
    <w:p w:rsidR="00FF3C5A" w:rsidRDefault="001C6FAA" w:rsidP="00FF3C5A">
      <w:pPr>
        <w:pStyle w:val="BodyTextIndent2"/>
        <w:ind w:left="720"/>
        <w:rPr>
          <w:b/>
          <w:bCs/>
        </w:rPr>
      </w:pPr>
      <w:r>
        <w:rPr>
          <w:b/>
          <w:bCs/>
        </w:rPr>
        <w:t>6.16</w:t>
      </w:r>
      <w:r w:rsidR="00FF3C5A">
        <w:rPr>
          <w:b/>
          <w:bCs/>
        </w:rPr>
        <w:t>.1. DESIRED VALUE-ADDED ADDITIONS</w:t>
      </w:r>
    </w:p>
    <w:p w:rsidR="00FF3C5A" w:rsidRDefault="00FF3C5A" w:rsidP="00FF3C5A">
      <w:pPr>
        <w:pStyle w:val="BodyTextIndent2"/>
        <w:ind w:left="1080"/>
      </w:pPr>
    </w:p>
    <w:p w:rsidR="00FF3C5A" w:rsidRDefault="00FF3C5A" w:rsidP="00D371A8">
      <w:pPr>
        <w:pStyle w:val="BodyTextIndent2"/>
        <w:numPr>
          <w:ilvl w:val="0"/>
          <w:numId w:val="21"/>
        </w:numPr>
      </w:pPr>
      <w:r>
        <w:t>Audio System</w:t>
      </w:r>
    </w:p>
    <w:p w:rsidR="00FF3C5A" w:rsidRPr="001C6FAA" w:rsidRDefault="00FF3C5A" w:rsidP="00D371A8">
      <w:pPr>
        <w:pStyle w:val="BodyTextIndent2"/>
        <w:numPr>
          <w:ilvl w:val="0"/>
          <w:numId w:val="21"/>
        </w:numPr>
      </w:pPr>
      <w:r>
        <w:t>Student response system</w:t>
      </w:r>
    </w:p>
    <w:p w:rsidR="001C6FAA" w:rsidRDefault="001C6FAA" w:rsidP="00D371A8">
      <w:pPr>
        <w:pStyle w:val="BodyTextIndent2"/>
        <w:numPr>
          <w:ilvl w:val="0"/>
          <w:numId w:val="21"/>
        </w:numPr>
      </w:pPr>
      <w:r>
        <w:t>Choice of standard installation, floor stand, or rails depending on wall conditions</w:t>
      </w:r>
    </w:p>
    <w:p w:rsidR="00FF3C5A" w:rsidRPr="00CA3E58" w:rsidRDefault="00FF3C5A" w:rsidP="00FF3C5A">
      <w:pPr>
        <w:pStyle w:val="BodyTextIndent2"/>
        <w:ind w:left="0"/>
        <w:rPr>
          <w:bCs/>
        </w:rPr>
      </w:pPr>
    </w:p>
    <w:p w:rsidR="00FF3C5A" w:rsidRPr="00E433A0" w:rsidRDefault="00FF3C5A" w:rsidP="00FF3C5A">
      <w:pPr>
        <w:pStyle w:val="BodyTextIndent2"/>
        <w:ind w:left="720"/>
        <w:rPr>
          <w:b/>
          <w:bCs/>
        </w:rPr>
      </w:pPr>
    </w:p>
    <w:p w:rsidR="00FF3C5A" w:rsidRPr="00E433A0" w:rsidRDefault="001C6FAA" w:rsidP="00D371A8">
      <w:pPr>
        <w:pStyle w:val="BodyTextIndent2"/>
        <w:numPr>
          <w:ilvl w:val="1"/>
          <w:numId w:val="26"/>
        </w:numPr>
        <w:rPr>
          <w:b/>
        </w:rPr>
      </w:pPr>
      <w:r>
        <w:rPr>
          <w:b/>
        </w:rPr>
        <w:t>LCD PROJECTORS FOR INTERACTIVE WHITE BOARDS</w:t>
      </w:r>
    </w:p>
    <w:p w:rsidR="00FF3C5A" w:rsidRPr="00E433A0" w:rsidRDefault="00FF3C5A" w:rsidP="00FF3C5A">
      <w:pPr>
        <w:pStyle w:val="BodyTextIndent2"/>
        <w:ind w:left="720"/>
        <w:rPr>
          <w:b/>
        </w:rPr>
      </w:pPr>
    </w:p>
    <w:p w:rsidR="001C6FAA" w:rsidRDefault="001C6FAA" w:rsidP="00D371A8">
      <w:pPr>
        <w:numPr>
          <w:ilvl w:val="0"/>
          <w:numId w:val="25"/>
        </w:numPr>
      </w:pPr>
      <w:r>
        <w:t>LCD projector, XGA, 2400 lumens, 2000:1 contrast, 5000 hour lamp life</w:t>
      </w:r>
    </w:p>
    <w:p w:rsidR="00FF3C5A" w:rsidRPr="009E0A8F" w:rsidRDefault="00FF3C5A" w:rsidP="00FF3C5A">
      <w:pPr>
        <w:ind w:left="1800"/>
      </w:pPr>
    </w:p>
    <w:p w:rsidR="00FF3C5A" w:rsidRDefault="001C6FAA" w:rsidP="00FF3C5A">
      <w:pPr>
        <w:pStyle w:val="BodyTextIndent2"/>
        <w:ind w:left="720"/>
        <w:rPr>
          <w:b/>
          <w:bCs/>
        </w:rPr>
      </w:pPr>
      <w:r>
        <w:rPr>
          <w:b/>
          <w:bCs/>
        </w:rPr>
        <w:t>6.17</w:t>
      </w:r>
      <w:r w:rsidR="00FF3C5A">
        <w:rPr>
          <w:b/>
          <w:bCs/>
        </w:rPr>
        <w:t>.1. DESIRED VALUE-ADDED ADDITIONS</w:t>
      </w:r>
    </w:p>
    <w:p w:rsidR="001C6FAA" w:rsidRPr="002706FF" w:rsidRDefault="001C6FAA" w:rsidP="00D371A8">
      <w:pPr>
        <w:numPr>
          <w:ilvl w:val="0"/>
          <w:numId w:val="25"/>
        </w:numPr>
        <w:rPr>
          <w:b/>
        </w:rPr>
      </w:pPr>
      <w:r>
        <w:lastRenderedPageBreak/>
        <w:t>Choice of traditional ceiling, short range or ultra-short range</w:t>
      </w:r>
    </w:p>
    <w:p w:rsidR="001C6FAA" w:rsidRPr="002706FF" w:rsidRDefault="001C6FAA" w:rsidP="00D371A8">
      <w:pPr>
        <w:numPr>
          <w:ilvl w:val="0"/>
          <w:numId w:val="25"/>
        </w:numPr>
        <w:rPr>
          <w:b/>
        </w:rPr>
      </w:pPr>
      <w:r>
        <w:t>Availability of replacement bulbs</w:t>
      </w:r>
    </w:p>
    <w:p w:rsidR="00FF3C5A" w:rsidRPr="009E0A8F" w:rsidRDefault="00FF3C5A" w:rsidP="001C6FAA"/>
    <w:p w:rsidR="00FF3C5A" w:rsidRDefault="00FF3C5A" w:rsidP="00FF3C5A">
      <w:pPr>
        <w:pStyle w:val="BodyTextIndent2"/>
        <w:ind w:left="720"/>
        <w:rPr>
          <w:b/>
          <w:bCs/>
        </w:rPr>
      </w:pPr>
      <w:r>
        <w:rPr>
          <w:b/>
          <w:bCs/>
        </w:rPr>
        <w:t xml:space="preserve">6.18 </w:t>
      </w:r>
      <w:r>
        <w:rPr>
          <w:b/>
          <w:bCs/>
        </w:rPr>
        <w:tab/>
        <w:t>SOFTWARE LICENSING AND MEDIA</w:t>
      </w:r>
    </w:p>
    <w:p w:rsidR="00FF3C5A" w:rsidRDefault="00FF3C5A" w:rsidP="00FF3C5A">
      <w:pPr>
        <w:pStyle w:val="BodyTextIndent2"/>
        <w:ind w:left="720"/>
        <w:rPr>
          <w:b/>
          <w:bCs/>
        </w:rPr>
      </w:pPr>
    </w:p>
    <w:p w:rsidR="00FF3C5A" w:rsidRPr="006472C7" w:rsidRDefault="00FF3C5A" w:rsidP="00D371A8">
      <w:pPr>
        <w:pStyle w:val="BodyTextIndent2"/>
        <w:numPr>
          <w:ilvl w:val="0"/>
          <w:numId w:val="24"/>
        </w:numPr>
      </w:pPr>
      <w:r>
        <w:t>MOLP –</w:t>
      </w:r>
      <w:r w:rsidRPr="006472C7">
        <w:t xml:space="preserve"> Windows 2012 Server CAL </w:t>
      </w:r>
    </w:p>
    <w:p w:rsidR="00FF3C5A" w:rsidRPr="006472C7" w:rsidRDefault="00FF3C5A" w:rsidP="00D371A8">
      <w:pPr>
        <w:pStyle w:val="BodyTextIndent2"/>
        <w:numPr>
          <w:ilvl w:val="0"/>
          <w:numId w:val="24"/>
        </w:numPr>
      </w:pPr>
      <w:r w:rsidRPr="006472C7">
        <w:t>MOLP – Windows 2012 Server Fulfillment Media (1 CD set or flash drive required with each order.)</w:t>
      </w:r>
    </w:p>
    <w:p w:rsidR="00FF3C5A" w:rsidRPr="006472C7" w:rsidRDefault="00FF3C5A" w:rsidP="00D371A8">
      <w:pPr>
        <w:pStyle w:val="BodyTextIndent2"/>
        <w:numPr>
          <w:ilvl w:val="0"/>
          <w:numId w:val="24"/>
        </w:numPr>
      </w:pPr>
      <w:r w:rsidRPr="006472C7">
        <w:t xml:space="preserve">MOLP – Office 2013 Professional </w:t>
      </w:r>
    </w:p>
    <w:p w:rsidR="00FF3C5A" w:rsidRPr="006472C7" w:rsidRDefault="00FF3C5A" w:rsidP="00D371A8">
      <w:pPr>
        <w:pStyle w:val="BodyTextIndent2"/>
        <w:numPr>
          <w:ilvl w:val="0"/>
          <w:numId w:val="24"/>
        </w:numPr>
      </w:pPr>
      <w:r w:rsidRPr="006472C7">
        <w:t>MOLP – Office 2013 Professional Fulfillment Media (1 CD set or flash drive required with each order; do not require one for each machine.)</w:t>
      </w:r>
    </w:p>
    <w:p w:rsidR="00FF3C5A" w:rsidRPr="006472C7" w:rsidRDefault="00FF3C5A" w:rsidP="00D371A8">
      <w:pPr>
        <w:pStyle w:val="BodyTextIndent2"/>
        <w:numPr>
          <w:ilvl w:val="0"/>
          <w:numId w:val="24"/>
        </w:numPr>
      </w:pPr>
      <w:r w:rsidRPr="006472C7">
        <w:t>MOLP – Office 2013 Standard</w:t>
      </w:r>
    </w:p>
    <w:p w:rsidR="00FF3C5A" w:rsidRPr="006472C7" w:rsidRDefault="00FF3C5A" w:rsidP="00D371A8">
      <w:pPr>
        <w:pStyle w:val="BodyTextIndent2"/>
        <w:numPr>
          <w:ilvl w:val="0"/>
          <w:numId w:val="24"/>
        </w:numPr>
      </w:pPr>
      <w:r w:rsidRPr="006472C7">
        <w:t>MOLP – Office 2013 Standard Fulfillment Media (1 CD set or flash drive required with each order; do not require one for each machine.)</w:t>
      </w:r>
    </w:p>
    <w:p w:rsidR="00FF3C5A" w:rsidRPr="006472C7" w:rsidRDefault="00FF3C5A" w:rsidP="00D371A8">
      <w:pPr>
        <w:pStyle w:val="BodyTextIndent2"/>
        <w:numPr>
          <w:ilvl w:val="0"/>
          <w:numId w:val="24"/>
        </w:numPr>
      </w:pPr>
      <w:r w:rsidRPr="006472C7">
        <w:t>MOLP – Exchange 2013 CAL (not on student PCs)</w:t>
      </w:r>
    </w:p>
    <w:p w:rsidR="00FF3C5A" w:rsidRPr="006472C7" w:rsidRDefault="00FF3C5A" w:rsidP="00D371A8">
      <w:pPr>
        <w:pStyle w:val="BodyTextIndent2"/>
        <w:numPr>
          <w:ilvl w:val="0"/>
          <w:numId w:val="24"/>
        </w:numPr>
      </w:pPr>
      <w:r w:rsidRPr="006472C7">
        <w:t>OEM – Windows 7 Professional</w:t>
      </w:r>
    </w:p>
    <w:p w:rsidR="00FF3C5A" w:rsidRPr="006472C7" w:rsidRDefault="00FF3C5A" w:rsidP="00D371A8">
      <w:pPr>
        <w:pStyle w:val="BodyTextIndent2"/>
        <w:numPr>
          <w:ilvl w:val="0"/>
          <w:numId w:val="24"/>
        </w:numPr>
      </w:pPr>
      <w:r w:rsidRPr="006472C7">
        <w:t xml:space="preserve">Backup Exec SVR Open License (Latest Version) </w:t>
      </w:r>
    </w:p>
    <w:p w:rsidR="00FF3C5A" w:rsidRDefault="00FF3C5A" w:rsidP="00D371A8">
      <w:pPr>
        <w:pStyle w:val="BodyTextIndent2"/>
        <w:numPr>
          <w:ilvl w:val="0"/>
          <w:numId w:val="24"/>
        </w:numPr>
      </w:pPr>
      <w:r w:rsidRPr="006472C7">
        <w:t xml:space="preserve">Backup Exec Windows Remote AGT </w:t>
      </w:r>
      <w:r>
        <w:t xml:space="preserve">(Latest Version) </w:t>
      </w:r>
    </w:p>
    <w:p w:rsidR="00FF3C5A" w:rsidRDefault="00FF3C5A" w:rsidP="00D371A8">
      <w:pPr>
        <w:pStyle w:val="BodyTextIndent2"/>
        <w:numPr>
          <w:ilvl w:val="0"/>
          <w:numId w:val="24"/>
        </w:numPr>
      </w:pPr>
      <w:r>
        <w:t>Backup Exec Media Kit (Latest Version)</w:t>
      </w:r>
    </w:p>
    <w:p w:rsidR="00FF3C5A" w:rsidRDefault="00FF3C5A" w:rsidP="00D371A8">
      <w:pPr>
        <w:pStyle w:val="BodyTextIndent2"/>
        <w:numPr>
          <w:ilvl w:val="0"/>
          <w:numId w:val="24"/>
        </w:numPr>
      </w:pPr>
      <w:proofErr w:type="spellStart"/>
      <w:r>
        <w:t>DeepFreeze</w:t>
      </w:r>
      <w:proofErr w:type="spellEnd"/>
      <w:r>
        <w:t xml:space="preserve"> </w:t>
      </w:r>
      <w:smartTag w:uri="urn:schemas-microsoft-com:office:smarttags" w:element="City">
        <w:smartTag w:uri="urn:schemas-microsoft-com:office:smarttags" w:element="place">
          <w:r>
            <w:t>Enterprise</w:t>
          </w:r>
        </w:smartTag>
      </w:smartTag>
    </w:p>
    <w:p w:rsidR="00FF3C5A" w:rsidRDefault="00FF3C5A" w:rsidP="00FF3C5A">
      <w:pPr>
        <w:pStyle w:val="BodyTextIndent2"/>
      </w:pPr>
    </w:p>
    <w:p w:rsidR="00FF3C5A" w:rsidRDefault="00FF3C5A" w:rsidP="00FF3C5A">
      <w:pPr>
        <w:pStyle w:val="BodyTextIndent2"/>
        <w:ind w:left="720"/>
        <w:rPr>
          <w:b/>
          <w:bCs/>
        </w:rPr>
      </w:pPr>
      <w:r>
        <w:rPr>
          <w:b/>
          <w:bCs/>
        </w:rPr>
        <w:t xml:space="preserve">6.19 </w:t>
      </w:r>
      <w:r>
        <w:rPr>
          <w:b/>
          <w:bCs/>
        </w:rPr>
        <w:tab/>
        <w:t>ANCILLARY CLASSROOM EQUIPMENT</w:t>
      </w:r>
    </w:p>
    <w:p w:rsidR="00FF3C5A" w:rsidRDefault="00FF3C5A" w:rsidP="00FF3C5A">
      <w:pPr>
        <w:pStyle w:val="BodyTextIndent2"/>
        <w:ind w:left="720"/>
        <w:rPr>
          <w:b/>
          <w:bCs/>
        </w:rPr>
      </w:pPr>
    </w:p>
    <w:p w:rsidR="00FF3C5A" w:rsidRDefault="00FF3C5A" w:rsidP="00D371A8">
      <w:pPr>
        <w:pStyle w:val="BodyTextIndent2"/>
        <w:numPr>
          <w:ilvl w:val="0"/>
          <w:numId w:val="22"/>
        </w:numPr>
      </w:pPr>
      <w:proofErr w:type="spellStart"/>
      <w:r>
        <w:t>Averkey</w:t>
      </w:r>
      <w:proofErr w:type="spellEnd"/>
      <w:r>
        <w:t xml:space="preserve"> 300 Gold PC to Video converter or Wireless media adapter</w:t>
      </w:r>
    </w:p>
    <w:p w:rsidR="00FF3C5A" w:rsidRDefault="00FF3C5A" w:rsidP="00D371A8">
      <w:pPr>
        <w:pStyle w:val="BodyTextIndent2"/>
        <w:numPr>
          <w:ilvl w:val="0"/>
          <w:numId w:val="22"/>
        </w:numPr>
      </w:pPr>
      <w:r>
        <w:t>External PC speaker system</w:t>
      </w:r>
    </w:p>
    <w:p w:rsidR="00FF3C5A" w:rsidRPr="003A7E0A" w:rsidRDefault="00FF3C5A" w:rsidP="00D371A8">
      <w:pPr>
        <w:pStyle w:val="BodyTextIndent2"/>
        <w:numPr>
          <w:ilvl w:val="0"/>
          <w:numId w:val="22"/>
        </w:numPr>
        <w:rPr>
          <w:b/>
          <w:bCs/>
        </w:rPr>
      </w:pPr>
      <w:r>
        <w:t>Laptop security cable.</w:t>
      </w:r>
    </w:p>
    <w:p w:rsidR="00FF3C5A" w:rsidRDefault="00EA2173" w:rsidP="00D371A8">
      <w:pPr>
        <w:pStyle w:val="BodyTextIndent2"/>
        <w:numPr>
          <w:ilvl w:val="0"/>
          <w:numId w:val="22"/>
        </w:numPr>
        <w:rPr>
          <w:b/>
          <w:bCs/>
        </w:rPr>
      </w:pPr>
      <w:r>
        <w:t>USB headsets with microphone</w:t>
      </w:r>
    </w:p>
    <w:p w:rsidR="00E91B0C" w:rsidRDefault="00E91B0C" w:rsidP="00FF3C5A">
      <w:pPr>
        <w:pStyle w:val="BodyTextIndent2"/>
        <w:ind w:left="720"/>
      </w:pPr>
    </w:p>
    <w:p w:rsidR="00E91B0C" w:rsidRPr="001C6FAA" w:rsidRDefault="00B914DA" w:rsidP="00E91B0C">
      <w:pPr>
        <w:pStyle w:val="BodyTextIndent2"/>
        <w:ind w:left="720"/>
        <w:rPr>
          <w:b/>
          <w:bCs/>
        </w:rPr>
      </w:pPr>
      <w:r>
        <w:rPr>
          <w:b/>
          <w:bCs/>
        </w:rPr>
        <w:t>6.20</w:t>
      </w:r>
      <w:r w:rsidR="00E91B0C">
        <w:rPr>
          <w:b/>
          <w:bCs/>
        </w:rPr>
        <w:t xml:space="preserve"> </w:t>
      </w:r>
      <w:r w:rsidR="00E91B0C">
        <w:rPr>
          <w:b/>
          <w:bCs/>
        </w:rPr>
        <w:tab/>
      </w:r>
      <w:r w:rsidR="001C6FAA">
        <w:rPr>
          <w:b/>
          <w:bCs/>
        </w:rPr>
        <w:t>SUPPLIES</w:t>
      </w:r>
    </w:p>
    <w:p w:rsidR="00E91B0C" w:rsidRDefault="00E91B0C" w:rsidP="00E91B0C">
      <w:pPr>
        <w:pStyle w:val="BodyTextIndent2"/>
        <w:ind w:left="720"/>
        <w:rPr>
          <w:b/>
          <w:bCs/>
        </w:rPr>
      </w:pPr>
    </w:p>
    <w:p w:rsidR="00FF3C5A" w:rsidRDefault="00FF3C5A" w:rsidP="00D371A8">
      <w:pPr>
        <w:pStyle w:val="BodyTextIndent2"/>
        <w:numPr>
          <w:ilvl w:val="0"/>
          <w:numId w:val="23"/>
        </w:numPr>
      </w:pPr>
      <w:r>
        <w:t>Toner cartridge – Curriculum Laser</w:t>
      </w:r>
    </w:p>
    <w:p w:rsidR="00FF3C5A" w:rsidRDefault="00FF3C5A" w:rsidP="00D371A8">
      <w:pPr>
        <w:pStyle w:val="BodyTextIndent2"/>
        <w:numPr>
          <w:ilvl w:val="0"/>
          <w:numId w:val="23"/>
        </w:numPr>
      </w:pPr>
      <w:r>
        <w:t>Toner cartridge – Office Laser</w:t>
      </w:r>
    </w:p>
    <w:p w:rsidR="00FF3C5A" w:rsidRDefault="00FF3C5A" w:rsidP="00D371A8">
      <w:pPr>
        <w:pStyle w:val="BodyTextIndent2"/>
        <w:numPr>
          <w:ilvl w:val="0"/>
          <w:numId w:val="23"/>
        </w:numPr>
      </w:pPr>
      <w:r>
        <w:t>Ink cartridge (black) – Classroom LaserJet</w:t>
      </w:r>
    </w:p>
    <w:p w:rsidR="00FF3C5A" w:rsidRDefault="00FF3C5A" w:rsidP="00D371A8">
      <w:pPr>
        <w:pStyle w:val="BodyTextIndent2"/>
        <w:numPr>
          <w:ilvl w:val="0"/>
          <w:numId w:val="23"/>
        </w:numPr>
      </w:pPr>
      <w:r>
        <w:t>Ink cartridge (color) – Classroom LaserJet</w:t>
      </w:r>
    </w:p>
    <w:p w:rsidR="00FF3C5A" w:rsidRPr="00FF3C5A" w:rsidRDefault="00FF3C5A" w:rsidP="00D371A8">
      <w:pPr>
        <w:pStyle w:val="BodyTextIndent2"/>
        <w:numPr>
          <w:ilvl w:val="0"/>
          <w:numId w:val="23"/>
        </w:numPr>
      </w:pPr>
      <w:r>
        <w:t>Blank DVD/CDRW Media – 10 pack</w:t>
      </w:r>
    </w:p>
    <w:p w:rsidR="00FF3C5A" w:rsidRPr="00FF3C5A" w:rsidRDefault="00FF3C5A" w:rsidP="00D371A8">
      <w:pPr>
        <w:pStyle w:val="BodyTextIndent2"/>
        <w:numPr>
          <w:ilvl w:val="0"/>
          <w:numId w:val="23"/>
        </w:numPr>
      </w:pPr>
      <w:r>
        <w:t>Replacement displays – Laptops</w:t>
      </w:r>
    </w:p>
    <w:p w:rsidR="00FF3C5A" w:rsidRPr="001C6FAA" w:rsidRDefault="00FF3C5A" w:rsidP="00D371A8">
      <w:pPr>
        <w:pStyle w:val="BodyTextIndent2"/>
        <w:numPr>
          <w:ilvl w:val="0"/>
          <w:numId w:val="23"/>
        </w:numPr>
      </w:pPr>
      <w:r>
        <w:t xml:space="preserve">Replacement batteries </w:t>
      </w:r>
      <w:r w:rsidR="001C6FAA">
        <w:t>–</w:t>
      </w:r>
      <w:r>
        <w:t xml:space="preserve"> Laptops</w:t>
      </w:r>
    </w:p>
    <w:p w:rsidR="001C6FAA" w:rsidRDefault="001C6FAA" w:rsidP="00D371A8">
      <w:pPr>
        <w:pStyle w:val="BodyTextIndent2"/>
        <w:numPr>
          <w:ilvl w:val="0"/>
          <w:numId w:val="23"/>
        </w:numPr>
      </w:pPr>
      <w:r>
        <w:t>Replacement lamps - Projectors</w:t>
      </w:r>
    </w:p>
    <w:p w:rsidR="00E91B0C" w:rsidRDefault="00E91B0C" w:rsidP="00E91B0C">
      <w:pPr>
        <w:pStyle w:val="BodyTextIndent2"/>
        <w:ind w:left="720"/>
        <w:rPr>
          <w:b/>
          <w:bCs/>
        </w:rPr>
      </w:pPr>
    </w:p>
    <w:p w:rsidR="00E91B0C" w:rsidRPr="001B54E1" w:rsidRDefault="001B54E1" w:rsidP="00D371A8">
      <w:pPr>
        <w:pStyle w:val="BodyTextIndent2"/>
        <w:numPr>
          <w:ilvl w:val="1"/>
          <w:numId w:val="42"/>
        </w:numPr>
        <w:rPr>
          <w:b/>
          <w:bCs/>
        </w:rPr>
      </w:pPr>
      <w:r>
        <w:rPr>
          <w:b/>
          <w:bCs/>
        </w:rPr>
        <w:t>CARTS</w:t>
      </w:r>
      <w:r w:rsidR="004E4BCF">
        <w:rPr>
          <w:b/>
          <w:bCs/>
        </w:rPr>
        <w:t xml:space="preserve"> / LOCKERS</w:t>
      </w:r>
      <w:r>
        <w:rPr>
          <w:b/>
          <w:bCs/>
        </w:rPr>
        <w:t xml:space="preserve"> </w:t>
      </w:r>
      <w:r>
        <w:rPr>
          <w:bCs/>
        </w:rPr>
        <w:t>(</w:t>
      </w:r>
      <w:r w:rsidR="00EA2173">
        <w:rPr>
          <w:bCs/>
        </w:rPr>
        <w:t>Spectrum Industries</w:t>
      </w:r>
      <w:r>
        <w:rPr>
          <w:bCs/>
        </w:rPr>
        <w:t xml:space="preserve"> or equivalent)</w:t>
      </w:r>
    </w:p>
    <w:p w:rsidR="00E91B0C" w:rsidRDefault="00E91B0C" w:rsidP="00E91B0C">
      <w:pPr>
        <w:pStyle w:val="BodyTextIndent2"/>
        <w:ind w:left="720"/>
        <w:rPr>
          <w:b/>
          <w:bCs/>
        </w:rPr>
      </w:pPr>
    </w:p>
    <w:p w:rsidR="001B54E1" w:rsidRDefault="001B54E1" w:rsidP="00D371A8">
      <w:pPr>
        <w:pStyle w:val="BodyTextIndent2"/>
        <w:numPr>
          <w:ilvl w:val="0"/>
          <w:numId w:val="23"/>
        </w:numPr>
      </w:pPr>
      <w:r>
        <w:t>Fully assembled 15 unit Laptop Cart/ Electrical</w:t>
      </w:r>
    </w:p>
    <w:p w:rsidR="001B54E1" w:rsidRPr="001B54E1" w:rsidRDefault="001B54E1" w:rsidP="00D371A8">
      <w:pPr>
        <w:pStyle w:val="BodyTextIndent2"/>
        <w:numPr>
          <w:ilvl w:val="0"/>
          <w:numId w:val="23"/>
        </w:numPr>
      </w:pPr>
      <w:r>
        <w:t>Fully assembled 30 unit Laptop Cart/ Electrical</w:t>
      </w:r>
    </w:p>
    <w:p w:rsidR="001B54E1" w:rsidRPr="001B54E1" w:rsidRDefault="00EA2173" w:rsidP="00D371A8">
      <w:pPr>
        <w:pStyle w:val="BodyTextIndent2"/>
        <w:numPr>
          <w:ilvl w:val="0"/>
          <w:numId w:val="23"/>
        </w:numPr>
      </w:pPr>
      <w:r>
        <w:t xml:space="preserve">Fully assembled </w:t>
      </w:r>
      <w:r w:rsidR="004E4BCF">
        <w:t>16</w:t>
      </w:r>
      <w:r w:rsidR="001B54E1">
        <w:t xml:space="preserve"> unit Tablet </w:t>
      </w:r>
      <w:r w:rsidR="004E4BCF">
        <w:t>Locker</w:t>
      </w:r>
      <w:r w:rsidR="001B54E1">
        <w:t xml:space="preserve"> / Electrical</w:t>
      </w:r>
    </w:p>
    <w:p w:rsidR="001B54E1" w:rsidRDefault="00EA2173" w:rsidP="00D371A8">
      <w:pPr>
        <w:pStyle w:val="BodyTextIndent2"/>
        <w:numPr>
          <w:ilvl w:val="0"/>
          <w:numId w:val="23"/>
        </w:numPr>
      </w:pPr>
      <w:r>
        <w:lastRenderedPageBreak/>
        <w:t>Fully assembled 32</w:t>
      </w:r>
      <w:r w:rsidR="001B54E1">
        <w:t xml:space="preserve"> unit Tablet Cart / Electrical</w:t>
      </w:r>
    </w:p>
    <w:p w:rsidR="006F2C2A" w:rsidRDefault="006F2C2A" w:rsidP="00D371A8">
      <w:pPr>
        <w:pStyle w:val="BodyTextIndent2"/>
        <w:numPr>
          <w:ilvl w:val="0"/>
          <w:numId w:val="23"/>
        </w:numPr>
      </w:pPr>
      <w:r>
        <w:t xml:space="preserve">Fully assembled 32 unit </w:t>
      </w:r>
      <w:proofErr w:type="spellStart"/>
      <w:r>
        <w:t>Chromebook</w:t>
      </w:r>
      <w:proofErr w:type="spellEnd"/>
      <w:r>
        <w:t xml:space="preserve"> Cart / Electrical</w:t>
      </w:r>
    </w:p>
    <w:p w:rsidR="00536569" w:rsidRDefault="00536569" w:rsidP="00536569">
      <w:pPr>
        <w:pStyle w:val="BodyTextIndent2"/>
        <w:ind w:left="1800"/>
      </w:pPr>
    </w:p>
    <w:p w:rsidR="00E91B0C" w:rsidRDefault="001B54E1" w:rsidP="00D371A8">
      <w:pPr>
        <w:pStyle w:val="BodyTextIndent2"/>
        <w:numPr>
          <w:ilvl w:val="1"/>
          <w:numId w:val="41"/>
        </w:numPr>
        <w:rPr>
          <w:b/>
        </w:rPr>
      </w:pPr>
      <w:r w:rsidRPr="00536569">
        <w:rPr>
          <w:b/>
        </w:rPr>
        <w:t>TABLET</w:t>
      </w:r>
      <w:r>
        <w:t xml:space="preserve"> (IPAD, Kindle, HP Tablet, Samsung)</w:t>
      </w:r>
    </w:p>
    <w:p w:rsidR="00E91B0C" w:rsidRDefault="00E91B0C" w:rsidP="00E91B0C">
      <w:pPr>
        <w:pStyle w:val="BodyTextIndent2"/>
        <w:rPr>
          <w:b/>
        </w:rPr>
      </w:pPr>
    </w:p>
    <w:p w:rsidR="00C009B4" w:rsidRPr="00536569" w:rsidRDefault="001B54E1" w:rsidP="00C009B4">
      <w:pPr>
        <w:pStyle w:val="BodyTextIndent2"/>
        <w:numPr>
          <w:ilvl w:val="0"/>
          <w:numId w:val="29"/>
        </w:numPr>
        <w:ind w:left="1800"/>
      </w:pPr>
      <w:r w:rsidRPr="00536569">
        <w:t xml:space="preserve">Operating System -  </w:t>
      </w:r>
      <w:r w:rsidR="00C009B4">
        <w:rPr>
          <w:color w:val="000000"/>
        </w:rPr>
        <w:t>Windows® 8.1 Professional/ Latest Apple OS/ Latest Android OS</w:t>
      </w:r>
    </w:p>
    <w:p w:rsidR="001B54E1" w:rsidRPr="00536569" w:rsidRDefault="001B54E1" w:rsidP="00D371A8">
      <w:pPr>
        <w:pStyle w:val="BodyTextIndent2"/>
        <w:numPr>
          <w:ilvl w:val="0"/>
          <w:numId w:val="29"/>
        </w:numPr>
        <w:ind w:left="1800"/>
      </w:pPr>
      <w:r w:rsidRPr="00536569">
        <w:rPr>
          <w:color w:val="000000"/>
        </w:rPr>
        <w:t>Processor -- 1.86 GHz, 512 KB L2 cache, 533 MHz FSB or Greater</w:t>
      </w:r>
    </w:p>
    <w:p w:rsidR="001B54E1" w:rsidRPr="00536569" w:rsidRDefault="001B54E1" w:rsidP="00D371A8">
      <w:pPr>
        <w:pStyle w:val="BodyTextIndent2"/>
        <w:numPr>
          <w:ilvl w:val="0"/>
          <w:numId w:val="29"/>
        </w:numPr>
        <w:ind w:left="1800"/>
      </w:pPr>
      <w:r w:rsidRPr="00536569">
        <w:rPr>
          <w:color w:val="000000"/>
        </w:rPr>
        <w:t>Memory – 2GB or Greater</w:t>
      </w:r>
    </w:p>
    <w:p w:rsidR="00C009B4" w:rsidRDefault="001B54E1" w:rsidP="00C009B4">
      <w:pPr>
        <w:pStyle w:val="BodyTextIndent2"/>
        <w:numPr>
          <w:ilvl w:val="0"/>
          <w:numId w:val="29"/>
        </w:numPr>
        <w:ind w:left="1800"/>
      </w:pPr>
      <w:r w:rsidRPr="00536569">
        <w:rPr>
          <w:color w:val="000000"/>
        </w:rPr>
        <w:t>Hard drive – 64GB or Greater</w:t>
      </w:r>
    </w:p>
    <w:p w:rsidR="001B54E1" w:rsidRPr="00536569" w:rsidRDefault="001B54E1" w:rsidP="00E95324">
      <w:pPr>
        <w:pStyle w:val="BodyTextIndent2"/>
        <w:ind w:firstLine="360"/>
      </w:pPr>
      <w:r w:rsidRPr="00C009B4">
        <w:rPr>
          <w:color w:val="000000"/>
        </w:rPr>
        <w:t>Broadcom Crystal HD Enhanced Video Accelerator</w:t>
      </w:r>
    </w:p>
    <w:p w:rsidR="001B54E1" w:rsidRPr="00536569" w:rsidRDefault="001B54E1" w:rsidP="00D371A8">
      <w:pPr>
        <w:pStyle w:val="BodyTextIndent2"/>
        <w:numPr>
          <w:ilvl w:val="0"/>
          <w:numId w:val="29"/>
        </w:numPr>
        <w:ind w:left="1800"/>
      </w:pPr>
      <w:r w:rsidRPr="00536569">
        <w:rPr>
          <w:color w:val="000000"/>
        </w:rPr>
        <w:t>Ports -- External USB, 1 combo stereo headphone/</w:t>
      </w:r>
      <w:proofErr w:type="spellStart"/>
      <w:r w:rsidRPr="00536569">
        <w:rPr>
          <w:color w:val="000000"/>
        </w:rPr>
        <w:t>mic</w:t>
      </w:r>
      <w:proofErr w:type="spellEnd"/>
      <w:r w:rsidRPr="00536569">
        <w:rPr>
          <w:color w:val="000000"/>
        </w:rPr>
        <w:t xml:space="preserve"> jack</w:t>
      </w:r>
      <w:r w:rsidRPr="00536569">
        <w:rPr>
          <w:color w:val="000000"/>
        </w:rPr>
        <w:br/>
        <w:t>1 integrated microphone 1 power connector/HP Slate Cradle connector</w:t>
      </w:r>
    </w:p>
    <w:p w:rsidR="001B54E1" w:rsidRPr="00536569" w:rsidRDefault="001B54E1" w:rsidP="00D371A8">
      <w:pPr>
        <w:pStyle w:val="BodyTextIndent2"/>
        <w:numPr>
          <w:ilvl w:val="0"/>
          <w:numId w:val="29"/>
        </w:numPr>
        <w:ind w:left="1800"/>
      </w:pPr>
      <w:r w:rsidRPr="00536569">
        <w:rPr>
          <w:color w:val="000000"/>
        </w:rPr>
        <w:t>Integrated camera</w:t>
      </w:r>
    </w:p>
    <w:p w:rsidR="001B54E1" w:rsidRPr="00536569" w:rsidRDefault="001B54E1" w:rsidP="00D371A8">
      <w:pPr>
        <w:pStyle w:val="BodyTextIndent2"/>
        <w:numPr>
          <w:ilvl w:val="0"/>
          <w:numId w:val="29"/>
        </w:numPr>
        <w:ind w:left="1800"/>
      </w:pPr>
      <w:r w:rsidRPr="00536569">
        <w:rPr>
          <w:color w:val="000000"/>
        </w:rPr>
        <w:t>Power Supply</w:t>
      </w:r>
    </w:p>
    <w:p w:rsidR="001B54E1" w:rsidRPr="00536569" w:rsidRDefault="001B54E1" w:rsidP="00D371A8">
      <w:pPr>
        <w:pStyle w:val="BodyTextIndent2"/>
        <w:numPr>
          <w:ilvl w:val="0"/>
          <w:numId w:val="29"/>
        </w:numPr>
        <w:ind w:left="1800"/>
      </w:pPr>
      <w:r w:rsidRPr="00536569">
        <w:t xml:space="preserve">Wireless - </w:t>
      </w:r>
      <w:r w:rsidRPr="00536569">
        <w:rPr>
          <w:color w:val="000000"/>
        </w:rPr>
        <w:t>Integrated 802.11b/g/n + Bluetooth 3.0 + HS combo</w:t>
      </w:r>
    </w:p>
    <w:p w:rsidR="001B54E1" w:rsidRPr="00536569" w:rsidRDefault="001B54E1" w:rsidP="00D371A8">
      <w:pPr>
        <w:pStyle w:val="BodyTextIndent2"/>
        <w:numPr>
          <w:ilvl w:val="0"/>
          <w:numId w:val="29"/>
        </w:numPr>
        <w:ind w:left="1800"/>
      </w:pPr>
      <w:r w:rsidRPr="00536569">
        <w:rPr>
          <w:color w:val="000000"/>
        </w:rPr>
        <w:t xml:space="preserve">Office </w:t>
      </w:r>
      <w:r>
        <w:rPr>
          <w:color w:val="000000"/>
        </w:rPr>
        <w:t>2013</w:t>
      </w:r>
      <w:r w:rsidRPr="00536569">
        <w:rPr>
          <w:color w:val="000000"/>
        </w:rPr>
        <w:t xml:space="preserve"> Standard</w:t>
      </w:r>
    </w:p>
    <w:p w:rsidR="001B54E1" w:rsidRPr="001B54E1" w:rsidRDefault="001B54E1" w:rsidP="00D371A8">
      <w:pPr>
        <w:pStyle w:val="BodyTextIndent2"/>
        <w:numPr>
          <w:ilvl w:val="0"/>
          <w:numId w:val="29"/>
        </w:numPr>
        <w:ind w:left="1800"/>
      </w:pPr>
      <w:r w:rsidRPr="00536569">
        <w:rPr>
          <w:color w:val="000000"/>
        </w:rPr>
        <w:t>Carrying Case</w:t>
      </w:r>
    </w:p>
    <w:p w:rsidR="001B54E1" w:rsidRPr="00536569" w:rsidRDefault="001B54E1" w:rsidP="001B54E1">
      <w:pPr>
        <w:pStyle w:val="BodyTextIndent2"/>
      </w:pPr>
    </w:p>
    <w:p w:rsidR="001B54E1" w:rsidRDefault="001B54E1" w:rsidP="001B54E1">
      <w:pPr>
        <w:pStyle w:val="BodyTextIndent2"/>
        <w:ind w:left="0" w:firstLine="720"/>
        <w:rPr>
          <w:b/>
          <w:bCs/>
        </w:rPr>
      </w:pPr>
      <w:r>
        <w:rPr>
          <w:b/>
          <w:bCs/>
        </w:rPr>
        <w:t>6.22.1. DESIRED VALUE-ADDED ADDITIONS</w:t>
      </w:r>
    </w:p>
    <w:p w:rsidR="00E33C10" w:rsidRDefault="001B54E1" w:rsidP="006F2C2A">
      <w:pPr>
        <w:pStyle w:val="BodyTextIndent2"/>
        <w:numPr>
          <w:ilvl w:val="0"/>
          <w:numId w:val="43"/>
        </w:numPr>
      </w:pPr>
      <w:r w:rsidRPr="00536569">
        <w:t>External Keyboard and mouse</w:t>
      </w:r>
    </w:p>
    <w:p w:rsidR="00E33C10" w:rsidRDefault="00E33C10" w:rsidP="00E33C10">
      <w:pPr>
        <w:pStyle w:val="BodyTextIndent2"/>
      </w:pPr>
    </w:p>
    <w:p w:rsidR="006F2C2A" w:rsidRDefault="006F2C2A" w:rsidP="00E33C10">
      <w:pPr>
        <w:pStyle w:val="BodyTextIndent2"/>
      </w:pPr>
    </w:p>
    <w:p w:rsidR="00CB27DF" w:rsidRPr="00A11733" w:rsidRDefault="00CB27DF" w:rsidP="00CB27DF">
      <w:pPr>
        <w:pStyle w:val="BodyTextIndent2"/>
        <w:ind w:left="720"/>
      </w:pPr>
      <w:r w:rsidRPr="00536569">
        <w:rPr>
          <w:b/>
        </w:rPr>
        <w:t>6.2</w:t>
      </w:r>
      <w:r>
        <w:rPr>
          <w:b/>
        </w:rPr>
        <w:t>3</w:t>
      </w:r>
      <w:r>
        <w:t xml:space="preserve"> </w:t>
      </w:r>
      <w:r>
        <w:tab/>
      </w:r>
      <w:r w:rsidRPr="00AC2C71">
        <w:rPr>
          <w:b/>
        </w:rPr>
        <w:t xml:space="preserve">STUDENT </w:t>
      </w:r>
      <w:r>
        <w:rPr>
          <w:b/>
        </w:rPr>
        <w:t xml:space="preserve">NETBOOK (HP 2102) </w:t>
      </w:r>
    </w:p>
    <w:p w:rsidR="00CB27DF" w:rsidRDefault="00CB27DF" w:rsidP="00CB27DF">
      <w:pPr>
        <w:pStyle w:val="BodyTextIndent2"/>
      </w:pPr>
    </w:p>
    <w:p w:rsidR="00CB27DF" w:rsidRDefault="00CB27DF" w:rsidP="00D371A8">
      <w:pPr>
        <w:pStyle w:val="BodyTextIndent2"/>
        <w:numPr>
          <w:ilvl w:val="0"/>
          <w:numId w:val="44"/>
        </w:numPr>
      </w:pPr>
      <w:r w:rsidRPr="00AC2C71">
        <w:t xml:space="preserve">Atom N450 / 1.66 GHz - RAM 2 GB - HDD 250 GB - GMA 3150 </w:t>
      </w:r>
    </w:p>
    <w:p w:rsidR="00CB27DF" w:rsidRDefault="00CB27DF" w:rsidP="00D371A8">
      <w:pPr>
        <w:pStyle w:val="BodyTextIndent2"/>
        <w:numPr>
          <w:ilvl w:val="0"/>
          <w:numId w:val="44"/>
        </w:numPr>
      </w:pPr>
      <w:r w:rsidRPr="00AC2C71">
        <w:t>WLAN : 802.11b/g, Bluetooth 2.1 EDR</w:t>
      </w:r>
    </w:p>
    <w:p w:rsidR="00CB27DF" w:rsidRDefault="00CB27DF" w:rsidP="00D371A8">
      <w:pPr>
        <w:pStyle w:val="BodyTextIndent2"/>
        <w:numPr>
          <w:ilvl w:val="0"/>
          <w:numId w:val="44"/>
        </w:numPr>
      </w:pPr>
      <w:r w:rsidRPr="00AC2C71">
        <w:t>Widescreen LED backlight TFT 1024 x 600 ( WSVGA )</w:t>
      </w:r>
    </w:p>
    <w:p w:rsidR="00CB27DF" w:rsidRDefault="00CB27DF" w:rsidP="00D371A8">
      <w:pPr>
        <w:pStyle w:val="BodyTextIndent2"/>
        <w:numPr>
          <w:ilvl w:val="0"/>
          <w:numId w:val="44"/>
        </w:numPr>
      </w:pPr>
      <w:r>
        <w:t>Camera and VOIP enabled</w:t>
      </w:r>
    </w:p>
    <w:p w:rsidR="00CB27DF" w:rsidRDefault="00CB27DF" w:rsidP="00D371A8">
      <w:pPr>
        <w:pStyle w:val="BodyTextIndent2"/>
        <w:numPr>
          <w:ilvl w:val="0"/>
          <w:numId w:val="44"/>
        </w:numPr>
      </w:pPr>
      <w:r>
        <w:t>Microsoft Office 2013 standard</w:t>
      </w:r>
    </w:p>
    <w:p w:rsidR="00CB27DF" w:rsidRDefault="00CB27DF" w:rsidP="00D371A8">
      <w:pPr>
        <w:pStyle w:val="BodyTextIndent2"/>
        <w:numPr>
          <w:ilvl w:val="0"/>
          <w:numId w:val="44"/>
        </w:numPr>
      </w:pPr>
      <w:r>
        <w:t>Windows 7 pro</w:t>
      </w:r>
    </w:p>
    <w:p w:rsidR="00CB27DF" w:rsidRDefault="00CB27DF" w:rsidP="00D371A8">
      <w:pPr>
        <w:pStyle w:val="BodyTextIndent2"/>
        <w:numPr>
          <w:ilvl w:val="0"/>
          <w:numId w:val="44"/>
        </w:numPr>
      </w:pPr>
      <w:r>
        <w:t>Require USB student Headset</w:t>
      </w:r>
    </w:p>
    <w:p w:rsidR="00CB27DF" w:rsidRDefault="00CB27DF" w:rsidP="00D371A8">
      <w:pPr>
        <w:pStyle w:val="BodyTextIndent2"/>
        <w:numPr>
          <w:ilvl w:val="0"/>
          <w:numId w:val="44"/>
        </w:numPr>
      </w:pPr>
      <w:r>
        <w:t>Messenger style notebook case</w:t>
      </w:r>
    </w:p>
    <w:p w:rsidR="00CB27DF" w:rsidRPr="00536569" w:rsidRDefault="00CB27DF" w:rsidP="00D371A8">
      <w:pPr>
        <w:pStyle w:val="BodyTextIndent2"/>
        <w:numPr>
          <w:ilvl w:val="0"/>
          <w:numId w:val="44"/>
        </w:numPr>
      </w:pPr>
      <w:r>
        <w:t xml:space="preserve">USB optical mini mouse    </w:t>
      </w:r>
    </w:p>
    <w:p w:rsidR="00CB27DF" w:rsidRDefault="00CB27DF" w:rsidP="00CB27DF">
      <w:pPr>
        <w:pStyle w:val="BodyTextIndent2"/>
        <w:ind w:left="2160"/>
      </w:pPr>
    </w:p>
    <w:p w:rsidR="00CB27DF" w:rsidRPr="00A11733" w:rsidRDefault="00CB27DF" w:rsidP="00CB27DF">
      <w:pPr>
        <w:pStyle w:val="BodyTextIndent2"/>
        <w:ind w:left="0"/>
      </w:pPr>
      <w:r w:rsidRPr="00536569">
        <w:rPr>
          <w:b/>
        </w:rPr>
        <w:t>6.2</w:t>
      </w:r>
      <w:r>
        <w:rPr>
          <w:b/>
        </w:rPr>
        <w:t>4</w:t>
      </w:r>
      <w:r>
        <w:t xml:space="preserve"> </w:t>
      </w:r>
      <w:r>
        <w:tab/>
      </w:r>
      <w:r>
        <w:rPr>
          <w:b/>
        </w:rPr>
        <w:t xml:space="preserve">STUDENT TESTING PRINTER-SCANNER </w:t>
      </w:r>
      <w:r>
        <w:t>(Brother 8</w:t>
      </w:r>
      <w:r w:rsidR="001C6FAA">
        <w:t>150</w:t>
      </w:r>
      <w:r>
        <w:t>dn or equivalent)</w:t>
      </w:r>
    </w:p>
    <w:p w:rsidR="00CB27DF" w:rsidRDefault="00CB27DF" w:rsidP="00CB27DF">
      <w:pPr>
        <w:pStyle w:val="BodyTextIndent2"/>
      </w:pPr>
    </w:p>
    <w:p w:rsidR="00CB27DF" w:rsidRDefault="00CB27DF" w:rsidP="00D371A8">
      <w:pPr>
        <w:pStyle w:val="BodyTextIndent2"/>
        <w:numPr>
          <w:ilvl w:val="0"/>
          <w:numId w:val="45"/>
        </w:numPr>
      </w:pPr>
      <w:r w:rsidRPr="00535FD9">
        <w:t>Multifunction ( printer / copi</w:t>
      </w:r>
      <w:r>
        <w:t>er / scanner ) - B/W – laser</w:t>
      </w:r>
    </w:p>
    <w:p w:rsidR="00CB27DF" w:rsidRDefault="00CB27DF" w:rsidP="00D371A8">
      <w:pPr>
        <w:pStyle w:val="BodyTextIndent2"/>
        <w:numPr>
          <w:ilvl w:val="0"/>
          <w:numId w:val="45"/>
        </w:numPr>
      </w:pPr>
      <w:r>
        <w:t xml:space="preserve">Copying (up to): 32 </w:t>
      </w:r>
      <w:proofErr w:type="spellStart"/>
      <w:r>
        <w:t>ppm</w:t>
      </w:r>
      <w:proofErr w:type="spellEnd"/>
    </w:p>
    <w:p w:rsidR="00CB27DF" w:rsidRDefault="00CB27DF" w:rsidP="00D371A8">
      <w:pPr>
        <w:pStyle w:val="BodyTextIndent2"/>
        <w:numPr>
          <w:ilvl w:val="0"/>
          <w:numId w:val="45"/>
        </w:numPr>
      </w:pPr>
      <w:r>
        <w:t>P</w:t>
      </w:r>
      <w:r w:rsidRPr="00535FD9">
        <w:t xml:space="preserve">rinting (up to): </w:t>
      </w:r>
      <w:r>
        <w:t xml:space="preserve">32 </w:t>
      </w:r>
      <w:proofErr w:type="spellStart"/>
      <w:r>
        <w:t>ppm</w:t>
      </w:r>
      <w:proofErr w:type="spellEnd"/>
      <w:r>
        <w:t xml:space="preserve"> - 300 sheets – parallel</w:t>
      </w:r>
    </w:p>
    <w:p w:rsidR="00CB27DF" w:rsidRDefault="00CB27DF" w:rsidP="00D371A8">
      <w:pPr>
        <w:pStyle w:val="BodyTextIndent2"/>
        <w:numPr>
          <w:ilvl w:val="0"/>
          <w:numId w:val="45"/>
        </w:numPr>
      </w:pPr>
      <w:r w:rsidRPr="00535FD9">
        <w:t>Hi-Speed USB, 10/100 Base-TX, USB host</w:t>
      </w:r>
    </w:p>
    <w:p w:rsidR="00CB27DF" w:rsidRDefault="00CB27DF" w:rsidP="00D371A8">
      <w:pPr>
        <w:pStyle w:val="BodyTextIndent2"/>
        <w:numPr>
          <w:ilvl w:val="0"/>
          <w:numId w:val="45"/>
        </w:numPr>
      </w:pPr>
      <w:r>
        <w:t xml:space="preserve">Max Resolution B/W:   1200 x 1200 dpi  </w:t>
      </w:r>
    </w:p>
    <w:p w:rsidR="00CB27DF" w:rsidRDefault="00CB27DF" w:rsidP="00D371A8">
      <w:pPr>
        <w:pStyle w:val="BodyTextIndent2"/>
        <w:numPr>
          <w:ilvl w:val="0"/>
          <w:numId w:val="45"/>
        </w:numPr>
      </w:pPr>
      <w:r>
        <w:t xml:space="preserve">Printer Drivers Emulations:   BR-Script 3 , IBM </w:t>
      </w:r>
      <w:proofErr w:type="spellStart"/>
      <w:r>
        <w:t>Proprinter</w:t>
      </w:r>
      <w:proofErr w:type="spellEnd"/>
      <w:r>
        <w:t xml:space="preserve"> , PCL 6</w:t>
      </w:r>
    </w:p>
    <w:p w:rsidR="00CB27DF" w:rsidRDefault="00882900" w:rsidP="00D371A8">
      <w:pPr>
        <w:pStyle w:val="BodyTextIndent2"/>
        <w:numPr>
          <w:ilvl w:val="0"/>
          <w:numId w:val="45"/>
        </w:numPr>
      </w:pPr>
      <w:r>
        <w:t>Monthly Duty Cycle (max):   150,</w:t>
      </w:r>
      <w:r w:rsidR="00CB27DF">
        <w:t xml:space="preserve">000 impressions  </w:t>
      </w:r>
    </w:p>
    <w:p w:rsidR="00882900" w:rsidRPr="00882900" w:rsidRDefault="00CB27DF" w:rsidP="00D371A8">
      <w:pPr>
        <w:pStyle w:val="BodyTextIndent2"/>
        <w:numPr>
          <w:ilvl w:val="0"/>
          <w:numId w:val="45"/>
        </w:numPr>
      </w:pPr>
      <w:r>
        <w:t>Office Machine Features:   Save to USB</w:t>
      </w:r>
      <w:r w:rsidR="00882900">
        <w:t xml:space="preserve"> flash drive , Scan to e-mail</w:t>
      </w:r>
    </w:p>
    <w:p w:rsidR="00CB27DF" w:rsidRPr="00536569" w:rsidRDefault="00882900" w:rsidP="00D371A8">
      <w:pPr>
        <w:pStyle w:val="BodyTextIndent2"/>
        <w:numPr>
          <w:ilvl w:val="0"/>
          <w:numId w:val="45"/>
        </w:numPr>
      </w:pPr>
      <w:r>
        <w:lastRenderedPageBreak/>
        <w:t xml:space="preserve">Media Types:  </w:t>
      </w:r>
      <w:r w:rsidRPr="00882900">
        <w:t>Paper (bond, cardstock, color</w:t>
      </w:r>
      <w:r>
        <w:t xml:space="preserve">, cut-sheet, letterhead, plain, </w:t>
      </w:r>
      <w:r w:rsidRPr="00882900">
        <w:t xml:space="preserve">preprinted, </w:t>
      </w:r>
      <w:proofErr w:type="spellStart"/>
      <w:r w:rsidRPr="00882900">
        <w:t>prepunched</w:t>
      </w:r>
      <w:proofErr w:type="spellEnd"/>
      <w:r w:rsidRPr="00882900">
        <w:t>, recycled, rough), envelopes, labels, transparencies</w:t>
      </w:r>
      <w:r w:rsidR="00CB27DF">
        <w:t xml:space="preserve"> </w:t>
      </w:r>
    </w:p>
    <w:p w:rsidR="00AC2C71" w:rsidRPr="00CB27DF" w:rsidRDefault="00AC2C71" w:rsidP="00CB27DF">
      <w:pPr>
        <w:pStyle w:val="BodyTextIndent2"/>
        <w:ind w:left="0"/>
      </w:pPr>
    </w:p>
    <w:p w:rsidR="000D0CD5" w:rsidRPr="00AD42FF" w:rsidRDefault="000D0CD5" w:rsidP="000D0CD5">
      <w:pPr>
        <w:pStyle w:val="BodyTextIndent2"/>
        <w:ind w:left="0"/>
        <w:rPr>
          <w:b/>
        </w:rPr>
      </w:pPr>
    </w:p>
    <w:p w:rsidR="000D0CD5" w:rsidRDefault="000D0CD5" w:rsidP="000D0CD5">
      <w:pPr>
        <w:pStyle w:val="BodyTextIndent2"/>
      </w:pPr>
    </w:p>
    <w:p w:rsidR="000D0CD5" w:rsidRDefault="000D0CD5" w:rsidP="000D0CD5">
      <w:pPr>
        <w:pStyle w:val="BodyTextIndent"/>
        <w:tabs>
          <w:tab w:val="left" w:pos="720"/>
        </w:tabs>
        <w:ind w:left="0"/>
        <w:jc w:val="both"/>
      </w:pPr>
      <w:r>
        <w:rPr>
          <w:b/>
          <w:i w:val="0"/>
        </w:rPr>
        <w:t>7.0</w:t>
      </w:r>
      <w:r>
        <w:rPr>
          <w:b/>
          <w:i w:val="0"/>
        </w:rPr>
        <w:tab/>
        <w:t xml:space="preserve">   </w:t>
      </w:r>
      <w:r>
        <w:t>THE PROCUREMENT PROCESS</w:t>
      </w:r>
    </w:p>
    <w:p w:rsidR="000D0CD5" w:rsidRDefault="000D0CD5" w:rsidP="000D0CD5">
      <w:pPr>
        <w:pStyle w:val="BodyTextIndent2"/>
        <w:ind w:left="0"/>
        <w:jc w:val="both"/>
        <w:rPr>
          <w:b/>
        </w:rPr>
      </w:pPr>
    </w:p>
    <w:p w:rsidR="000D0CD5" w:rsidRDefault="000D0CD5" w:rsidP="000D0CD5">
      <w:pPr>
        <w:pStyle w:val="BodyTextIndent2"/>
        <w:ind w:left="420"/>
        <w:jc w:val="both"/>
      </w:pPr>
      <w:r>
        <w:t>The following is a general description of the process by which an organization will be selected to provide materials and services.</w:t>
      </w:r>
    </w:p>
    <w:p w:rsidR="000D0CD5" w:rsidRDefault="000D0CD5" w:rsidP="000D0CD5">
      <w:pPr>
        <w:pStyle w:val="BodyTextIndent2"/>
        <w:ind w:left="420"/>
        <w:jc w:val="both"/>
      </w:pPr>
    </w:p>
    <w:p w:rsidR="000D0CD5" w:rsidRDefault="000D0CD5" w:rsidP="00D371A8">
      <w:pPr>
        <w:pStyle w:val="BodyTextIndent2"/>
        <w:numPr>
          <w:ilvl w:val="0"/>
          <w:numId w:val="33"/>
        </w:numPr>
        <w:jc w:val="both"/>
      </w:pPr>
      <w:r>
        <w:t>Request for Proposals (RFP) is issued to prospective contractors.</w:t>
      </w:r>
    </w:p>
    <w:p w:rsidR="000D0CD5" w:rsidRDefault="000D0CD5" w:rsidP="000D0CD5">
      <w:pPr>
        <w:pStyle w:val="BodyTextIndent2"/>
        <w:ind w:left="0"/>
        <w:jc w:val="both"/>
      </w:pPr>
    </w:p>
    <w:p w:rsidR="000D0CD5" w:rsidRDefault="000D0CD5" w:rsidP="00D371A8">
      <w:pPr>
        <w:pStyle w:val="BodyTextIndent2"/>
        <w:numPr>
          <w:ilvl w:val="0"/>
          <w:numId w:val="33"/>
        </w:numPr>
        <w:jc w:val="both"/>
      </w:pPr>
      <w:r>
        <w:t xml:space="preserve">Proposals in one (1) original and two 2 copies will be received from each </w:t>
      </w:r>
      <w:proofErr w:type="spellStart"/>
      <w:r>
        <w:t>offeror</w:t>
      </w:r>
      <w:proofErr w:type="spellEnd"/>
      <w:r>
        <w:t xml:space="preserve"> in a sealed envelope or package, accompanied by CD / flash drive e-copies.</w:t>
      </w:r>
    </w:p>
    <w:p w:rsidR="000D0CD5" w:rsidRDefault="000D0CD5" w:rsidP="000D0CD5">
      <w:pPr>
        <w:pStyle w:val="BodyTextIndent2"/>
        <w:ind w:left="0"/>
        <w:jc w:val="both"/>
      </w:pPr>
    </w:p>
    <w:p w:rsidR="000D0CD5" w:rsidRDefault="000D0CD5" w:rsidP="00D371A8">
      <w:pPr>
        <w:pStyle w:val="BodyTextIndent2"/>
        <w:numPr>
          <w:ilvl w:val="0"/>
          <w:numId w:val="33"/>
        </w:numPr>
        <w:jc w:val="both"/>
      </w:pPr>
      <w:r>
        <w:t>Each original shall be signed and dated by an official authorized to bind the firm.  Unsigned proposals will not be considered.</w:t>
      </w:r>
    </w:p>
    <w:p w:rsidR="000D0CD5" w:rsidRDefault="000D0CD5" w:rsidP="000D0CD5">
      <w:pPr>
        <w:pStyle w:val="BodyTextIndent2"/>
        <w:ind w:left="0"/>
        <w:jc w:val="both"/>
      </w:pPr>
    </w:p>
    <w:p w:rsidR="000D0CD5" w:rsidRDefault="000D0CD5" w:rsidP="00D371A8">
      <w:pPr>
        <w:pStyle w:val="BodyTextIndent2"/>
        <w:numPr>
          <w:ilvl w:val="0"/>
          <w:numId w:val="33"/>
        </w:numPr>
        <w:jc w:val="both"/>
      </w:pPr>
      <w:r>
        <w:t>All proposals must be received by Mosaica Education, Inc. not later than the date specified in section 1.3 of this RFP.</w:t>
      </w:r>
    </w:p>
    <w:p w:rsidR="000D0CD5" w:rsidRDefault="000D0CD5" w:rsidP="000D0CD5">
      <w:pPr>
        <w:pStyle w:val="BodyTextIndent2"/>
        <w:ind w:left="0"/>
        <w:jc w:val="both"/>
      </w:pPr>
    </w:p>
    <w:p w:rsidR="000D0CD5" w:rsidRDefault="000D0CD5" w:rsidP="00D371A8">
      <w:pPr>
        <w:pStyle w:val="BodyTextIndent2"/>
        <w:numPr>
          <w:ilvl w:val="0"/>
          <w:numId w:val="33"/>
        </w:numPr>
        <w:jc w:val="both"/>
      </w:pPr>
      <w:r>
        <w:t xml:space="preserve">At their option, the evaluators may request oral presentations or discussion with any or all </w:t>
      </w:r>
      <w:proofErr w:type="spellStart"/>
      <w:r>
        <w:t>offerors</w:t>
      </w:r>
      <w:proofErr w:type="spellEnd"/>
      <w:r>
        <w:t xml:space="preserve"> for the purpose of clarification or to amplify the materials presented in any part of the proposal.  However, </w:t>
      </w:r>
      <w:proofErr w:type="spellStart"/>
      <w:r>
        <w:t>offerors</w:t>
      </w:r>
      <w:proofErr w:type="spellEnd"/>
      <w:r>
        <w:t xml:space="preserve"> are cautioned that the evaluators are not required to request clarification; therefore, all proposals should be complete and reflect the most favorable terms available from the </w:t>
      </w:r>
      <w:proofErr w:type="spellStart"/>
      <w:r>
        <w:t>offeror</w:t>
      </w:r>
      <w:proofErr w:type="spellEnd"/>
      <w:r>
        <w:t>.</w:t>
      </w:r>
    </w:p>
    <w:p w:rsidR="000D0CD5" w:rsidRDefault="000D0CD5" w:rsidP="000D0CD5">
      <w:pPr>
        <w:pStyle w:val="BodyTextIndent2"/>
        <w:ind w:left="0"/>
        <w:jc w:val="both"/>
      </w:pPr>
    </w:p>
    <w:p w:rsidR="000D0CD5" w:rsidRDefault="000D0CD5" w:rsidP="00D371A8">
      <w:pPr>
        <w:pStyle w:val="BodyTextIndent2"/>
        <w:numPr>
          <w:ilvl w:val="0"/>
          <w:numId w:val="33"/>
        </w:numPr>
        <w:jc w:val="both"/>
      </w:pPr>
      <w:r>
        <w:t xml:space="preserve">Proposals will be evaluated according to completeness, content, experience with similar projects, ability of the </w:t>
      </w:r>
      <w:proofErr w:type="spellStart"/>
      <w:r>
        <w:t>offeror</w:t>
      </w:r>
      <w:proofErr w:type="spellEnd"/>
      <w:r>
        <w:t xml:space="preserve"> and its staff, availability of nationwide organizational configuration and integration services, cost and availability of potential funding sources for schools.</w:t>
      </w:r>
    </w:p>
    <w:p w:rsidR="000D0CD5" w:rsidRDefault="000D0CD5" w:rsidP="000D0CD5">
      <w:pPr>
        <w:pStyle w:val="BodyTextIndent2"/>
        <w:ind w:left="0"/>
        <w:jc w:val="both"/>
      </w:pPr>
    </w:p>
    <w:p w:rsidR="000D0CD5" w:rsidRDefault="000D0CD5" w:rsidP="00D371A8">
      <w:pPr>
        <w:pStyle w:val="BodyTextIndent2"/>
        <w:numPr>
          <w:ilvl w:val="0"/>
          <w:numId w:val="33"/>
        </w:numPr>
        <w:jc w:val="both"/>
      </w:pPr>
      <w:r>
        <w:t xml:space="preserve">Award of a contract to one </w:t>
      </w:r>
      <w:proofErr w:type="spellStart"/>
      <w:r>
        <w:t>offeror</w:t>
      </w:r>
      <w:proofErr w:type="spellEnd"/>
      <w:r>
        <w:t xml:space="preserve"> does not mean that the other proposals lacked merit, but that, all factors considered, the selected proposal was deemed to provide the best value to Mosaica Education, Inc. and the </w:t>
      </w:r>
      <w:smartTag w:uri="urn:schemas-microsoft-com:office:smarttags" w:element="place">
        <w:smartTag w:uri="urn:schemas-microsoft-com:office:smarttags" w:element="PlaceName">
          <w:r>
            <w:t>Mosaica</w:t>
          </w:r>
        </w:smartTag>
        <w:r>
          <w:t xml:space="preserve"> </w:t>
        </w:r>
        <w:smartTag w:uri="urn:schemas-microsoft-com:office:smarttags" w:element="PlaceName">
          <w:r>
            <w:t>Managed</w:t>
          </w:r>
        </w:smartTag>
        <w:r>
          <w:t xml:space="preserve"> </w:t>
        </w:r>
        <w:smartTag w:uri="urn:schemas-microsoft-com:office:smarttags" w:element="PlaceType">
          <w:r>
            <w:t>Schools</w:t>
          </w:r>
        </w:smartTag>
      </w:smartTag>
      <w:r>
        <w:t>.</w:t>
      </w:r>
    </w:p>
    <w:p w:rsidR="000D0CD5" w:rsidRDefault="000D0CD5" w:rsidP="000D0CD5">
      <w:pPr>
        <w:pStyle w:val="BodyTextIndent2"/>
        <w:ind w:left="0"/>
        <w:jc w:val="both"/>
      </w:pPr>
    </w:p>
    <w:p w:rsidR="000D0CD5" w:rsidRDefault="000D0CD5" w:rsidP="00D371A8">
      <w:pPr>
        <w:pStyle w:val="BodyTextIndent2"/>
        <w:numPr>
          <w:ilvl w:val="0"/>
          <w:numId w:val="33"/>
        </w:numPr>
        <w:jc w:val="both"/>
      </w:pPr>
      <w:r>
        <w:t>Submitters are cautioned that this is a request for submitters, not a request to contract and Mosaica Education, Inc. reserves the unqualified right to reject any and all submitters when such rejection is deemed to be in the best interest of Mosaica Education, Inc. and the Mosaica Managed Schools.  Mosaica Education, Inc. also reserves the right to split the award of items if in the interest of Mosaica and the Mosaica Managed Schools.</w:t>
      </w:r>
    </w:p>
    <w:p w:rsidR="000D0CD5" w:rsidRDefault="000D0CD5" w:rsidP="000D0CD5">
      <w:pPr>
        <w:pStyle w:val="BodyTextIndent2"/>
        <w:ind w:left="0"/>
        <w:jc w:val="both"/>
      </w:pPr>
    </w:p>
    <w:p w:rsidR="00CE7E39" w:rsidRPr="00CE7E39" w:rsidRDefault="000D0CD5" w:rsidP="00D371A8">
      <w:pPr>
        <w:pStyle w:val="BodyTextIndent2"/>
        <w:numPr>
          <w:ilvl w:val="0"/>
          <w:numId w:val="33"/>
        </w:numPr>
        <w:jc w:val="both"/>
      </w:pPr>
      <w:r w:rsidRPr="00BF1211">
        <w:lastRenderedPageBreak/>
        <w:t xml:space="preserve">Orders shall be processed only upon receipt of an authorized purchase order issued by the Purchasing Manager. </w:t>
      </w:r>
      <w:r w:rsidR="00CE7E39">
        <w:t>All purchase orders must be promptly acknowledged.  If orders are overlooked, they may be revoked and placed with another vendor.</w:t>
      </w:r>
    </w:p>
    <w:p w:rsidR="00CE7E39" w:rsidRDefault="00CE7E39" w:rsidP="00CE7E39">
      <w:pPr>
        <w:pStyle w:val="ListParagraph"/>
      </w:pPr>
    </w:p>
    <w:p w:rsidR="000D0CD5" w:rsidRDefault="000D0CD5" w:rsidP="00D371A8">
      <w:pPr>
        <w:pStyle w:val="BodyTextIndent2"/>
        <w:numPr>
          <w:ilvl w:val="0"/>
          <w:numId w:val="33"/>
        </w:numPr>
        <w:jc w:val="both"/>
      </w:pPr>
      <w:r w:rsidRPr="00BF1211">
        <w:t xml:space="preserve">All orders to the successful bidder shall be initiated on an as needed basis throughout the term of the contract. </w:t>
      </w:r>
      <w:r>
        <w:t xml:space="preserve">On-line quoting is an added-value service but not required.  </w:t>
      </w:r>
      <w:r w:rsidRPr="00BF1211">
        <w:t>Orders shall be promptly filled and delivered to any MMS location. Any item or items received that do not meet specifications will be returned at vendor’s expense. In addition, duplicate shipments received will be returned at vendor’s expense.</w:t>
      </w:r>
    </w:p>
    <w:p w:rsidR="000D0CD5" w:rsidRDefault="000D0CD5" w:rsidP="000D0CD5">
      <w:pPr>
        <w:pStyle w:val="ListParagraph"/>
      </w:pPr>
    </w:p>
    <w:p w:rsidR="000D0CD5" w:rsidRPr="00882900" w:rsidRDefault="000D0CD5" w:rsidP="00D371A8">
      <w:pPr>
        <w:pStyle w:val="BodyTextIndent2"/>
        <w:numPr>
          <w:ilvl w:val="0"/>
          <w:numId w:val="33"/>
        </w:numPr>
        <w:jc w:val="both"/>
      </w:pPr>
      <w:r>
        <w:t>Customer service requirements include monthly summary statements of all school outstanding balances (both credit and debit), status information including estimated delivery when requested, and order confirmation when Purchase Orders are submitted.  D</w:t>
      </w:r>
      <w:r w:rsidR="00CE7E39">
        <w:t>uring the June – September summer</w:t>
      </w:r>
      <w:r>
        <w:t xml:space="preserve"> order season, a weekly status phone call may be instituted to ensure that all orders are proceeding properly</w:t>
      </w:r>
      <w:r w:rsidR="00CE7E39">
        <w:t xml:space="preserve"> in time for the Start of School (August in some states, September in Michigan)</w:t>
      </w:r>
      <w:r>
        <w:t>.  Online access is an added-value service.</w:t>
      </w:r>
    </w:p>
    <w:p w:rsidR="00882900" w:rsidRDefault="00882900" w:rsidP="00882900">
      <w:pPr>
        <w:pStyle w:val="ListParagraph"/>
      </w:pPr>
    </w:p>
    <w:p w:rsidR="00CE7E39" w:rsidRPr="00CE7E39" w:rsidRDefault="00882900" w:rsidP="00D371A8">
      <w:pPr>
        <w:pStyle w:val="BodyTextIndent2"/>
        <w:numPr>
          <w:ilvl w:val="0"/>
          <w:numId w:val="33"/>
        </w:numPr>
        <w:jc w:val="both"/>
      </w:pPr>
      <w:r>
        <w:t xml:space="preserve">Pricing is expected to remain firm for at least an initial 4 month period; adjustments may be considered thereafter if market conditions merit.  Mosaica will conduct 3-4 price checks per year at minimum.  </w:t>
      </w:r>
    </w:p>
    <w:p w:rsidR="00CE7E39" w:rsidRDefault="00CE7E39" w:rsidP="00CE7E39">
      <w:pPr>
        <w:pStyle w:val="ListParagraph"/>
      </w:pPr>
    </w:p>
    <w:p w:rsidR="00882900" w:rsidRDefault="00882900" w:rsidP="00D371A8">
      <w:pPr>
        <w:pStyle w:val="BodyTextIndent2"/>
        <w:numPr>
          <w:ilvl w:val="0"/>
          <w:numId w:val="33"/>
        </w:numPr>
        <w:jc w:val="both"/>
      </w:pPr>
      <w:r>
        <w:t xml:space="preserve">There are also grants / entitlement programs which </w:t>
      </w:r>
      <w:r w:rsidR="00CE7E39">
        <w:t xml:space="preserve">may </w:t>
      </w:r>
      <w:r>
        <w:t xml:space="preserve">require multiple quotes; these will be obtained from </w:t>
      </w:r>
      <w:r w:rsidR="00CE7E39">
        <w:t>the two winning bidders (primary and secondary).</w:t>
      </w:r>
      <w:r>
        <w:t xml:space="preserve"> </w:t>
      </w:r>
      <w:r w:rsidR="00CE7E39">
        <w:t xml:space="preserve">  This generates a secondary peak of orders in February to May as grant / entitlement funds are authorized.</w:t>
      </w:r>
    </w:p>
    <w:p w:rsidR="000D0CD5" w:rsidRDefault="000D0CD5" w:rsidP="000D0CD5"/>
    <w:p w:rsidR="000D0CD5" w:rsidRDefault="000D0CD5" w:rsidP="000D0CD5">
      <w:r>
        <w:br w:type="page"/>
      </w:r>
    </w:p>
    <w:p w:rsidR="000D0CD5" w:rsidRDefault="000D0CD5" w:rsidP="000D0CD5">
      <w:pPr>
        <w:pStyle w:val="Heading1"/>
        <w:jc w:val="both"/>
      </w:pPr>
      <w:r>
        <w:t>8.0   PROPOSAL REQUIREMENTS</w:t>
      </w:r>
    </w:p>
    <w:p w:rsidR="000D0CD5" w:rsidRDefault="000D0CD5" w:rsidP="000D0CD5">
      <w:pPr>
        <w:pStyle w:val="BodyTextIndent2"/>
        <w:ind w:left="420"/>
        <w:jc w:val="both"/>
      </w:pPr>
      <w:r>
        <w:tab/>
        <w:t>The response to this RFP shall consist of the following sections:</w:t>
      </w:r>
    </w:p>
    <w:p w:rsidR="000D0CD5" w:rsidRPr="00FE3CB9" w:rsidRDefault="000D0CD5" w:rsidP="000D0CD5">
      <w:pPr>
        <w:pStyle w:val="BodyTextIndent2"/>
        <w:ind w:left="420"/>
        <w:jc w:val="both"/>
      </w:pPr>
      <w:r>
        <w:rPr>
          <w:b/>
          <w:i/>
        </w:rPr>
        <w:t xml:space="preserve">NOTE:  A cost summary sheet </w:t>
      </w:r>
      <w:r w:rsidR="0023051F">
        <w:rPr>
          <w:b/>
          <w:i/>
        </w:rPr>
        <w:t xml:space="preserve">is included </w:t>
      </w:r>
      <w:r w:rsidR="00A66D5B">
        <w:rPr>
          <w:b/>
          <w:i/>
        </w:rPr>
        <w:t>in section 9.0</w:t>
      </w:r>
      <w:r w:rsidR="0023051F">
        <w:rPr>
          <w:b/>
          <w:i/>
        </w:rPr>
        <w:t>.  Make copies and a</w:t>
      </w:r>
      <w:r>
        <w:rPr>
          <w:b/>
          <w:i/>
        </w:rPr>
        <w:t>ttach other sheets as neede</w:t>
      </w:r>
      <w:r w:rsidR="00FE3CB9">
        <w:rPr>
          <w:b/>
          <w:i/>
        </w:rPr>
        <w:t>d, or duplicate in Excel.</w:t>
      </w:r>
    </w:p>
    <w:p w:rsidR="000D0CD5" w:rsidRDefault="000D0CD5" w:rsidP="00D371A8">
      <w:pPr>
        <w:pStyle w:val="BodyTextIndent2"/>
        <w:numPr>
          <w:ilvl w:val="0"/>
          <w:numId w:val="34"/>
        </w:numPr>
        <w:jc w:val="both"/>
      </w:pPr>
      <w:r>
        <w:rPr>
          <w:b/>
        </w:rPr>
        <w:t>Executive Summary</w:t>
      </w:r>
    </w:p>
    <w:p w:rsidR="000D0CD5" w:rsidRDefault="000D0CD5" w:rsidP="000D0CD5">
      <w:pPr>
        <w:pStyle w:val="BodyTextIndent2"/>
        <w:ind w:left="720"/>
        <w:jc w:val="both"/>
      </w:pPr>
    </w:p>
    <w:p w:rsidR="000D0CD5" w:rsidRDefault="000D0CD5" w:rsidP="000D0CD5">
      <w:pPr>
        <w:pStyle w:val="BodyTextIndent2"/>
        <w:ind w:left="1080"/>
        <w:jc w:val="both"/>
      </w:pPr>
      <w:r>
        <w:t>The executive summary shall consist of the proposal cover letter highlighting the contents of this proposal, and bearing the authorized representative’s signature.</w:t>
      </w:r>
    </w:p>
    <w:p w:rsidR="000D0CD5" w:rsidRDefault="000D0CD5" w:rsidP="000D0CD5">
      <w:pPr>
        <w:pStyle w:val="BodyTextIndent2"/>
        <w:ind w:left="1080"/>
        <w:jc w:val="both"/>
      </w:pPr>
    </w:p>
    <w:p w:rsidR="000D0CD5" w:rsidRDefault="000D0CD5" w:rsidP="00D371A8">
      <w:pPr>
        <w:pStyle w:val="BodyTextIndent2"/>
        <w:numPr>
          <w:ilvl w:val="0"/>
          <w:numId w:val="34"/>
        </w:numPr>
        <w:jc w:val="both"/>
        <w:rPr>
          <w:b/>
        </w:rPr>
      </w:pPr>
      <w:r>
        <w:rPr>
          <w:b/>
        </w:rPr>
        <w:t>Corporate Background and Experience</w:t>
      </w:r>
    </w:p>
    <w:p w:rsidR="000D0CD5" w:rsidRDefault="000D0CD5" w:rsidP="000D0CD5">
      <w:pPr>
        <w:pStyle w:val="BodyTextIndent2"/>
        <w:ind w:left="720"/>
        <w:jc w:val="both"/>
        <w:rPr>
          <w:b/>
        </w:rPr>
      </w:pPr>
    </w:p>
    <w:p w:rsidR="000D0CD5" w:rsidRDefault="000D0CD5" w:rsidP="000D0CD5">
      <w:pPr>
        <w:pStyle w:val="BodyTextIndent2"/>
        <w:ind w:left="1080"/>
        <w:jc w:val="both"/>
      </w:pPr>
      <w:r>
        <w:t>This section shall include background information on the organization and should give details of experience with similar projects.  A list of references (including contact persons and telephone numbers) for which similar work has been performed shall be included.</w:t>
      </w:r>
    </w:p>
    <w:p w:rsidR="000D0CD5" w:rsidRDefault="000D0CD5" w:rsidP="000D0CD5">
      <w:pPr>
        <w:pStyle w:val="BodyTextIndent2"/>
        <w:ind w:left="0"/>
        <w:jc w:val="both"/>
      </w:pPr>
    </w:p>
    <w:p w:rsidR="000D0CD5" w:rsidRDefault="000D0CD5" w:rsidP="00D371A8">
      <w:pPr>
        <w:pStyle w:val="BodyTextIndent2"/>
        <w:numPr>
          <w:ilvl w:val="0"/>
          <w:numId w:val="34"/>
        </w:numPr>
        <w:jc w:val="both"/>
        <w:rPr>
          <w:b/>
        </w:rPr>
      </w:pPr>
      <w:r>
        <w:rPr>
          <w:b/>
        </w:rPr>
        <w:t>Technical Specifications Checklist</w:t>
      </w:r>
    </w:p>
    <w:p w:rsidR="000D0CD5" w:rsidRDefault="000D0CD5" w:rsidP="000D0CD5">
      <w:pPr>
        <w:pStyle w:val="BodyTextIndent2"/>
        <w:ind w:left="720"/>
        <w:jc w:val="both"/>
        <w:rPr>
          <w:b/>
        </w:rPr>
      </w:pPr>
    </w:p>
    <w:p w:rsidR="000D0CD5" w:rsidRDefault="000D0CD5" w:rsidP="000D0CD5">
      <w:pPr>
        <w:pStyle w:val="BodyTextIndent2"/>
        <w:ind w:left="1080"/>
        <w:jc w:val="both"/>
      </w:pPr>
      <w:r>
        <w:t>This section shall include the detailed specifications of the computer systems and peripherals included in the proposal – as outlined in the checklist sections of the RFP (using the template attached).</w:t>
      </w:r>
    </w:p>
    <w:p w:rsidR="000D0CD5" w:rsidRDefault="000D0CD5" w:rsidP="000D0CD5">
      <w:pPr>
        <w:pStyle w:val="BodyTextIndent2"/>
        <w:ind w:left="0"/>
        <w:jc w:val="both"/>
      </w:pPr>
    </w:p>
    <w:p w:rsidR="000D0CD5" w:rsidRDefault="000D0CD5" w:rsidP="00D371A8">
      <w:pPr>
        <w:pStyle w:val="BodyTextIndent2"/>
        <w:numPr>
          <w:ilvl w:val="0"/>
          <w:numId w:val="34"/>
        </w:numPr>
        <w:jc w:val="both"/>
      </w:pPr>
      <w:r>
        <w:rPr>
          <w:b/>
        </w:rPr>
        <w:t>Cost Proposal</w:t>
      </w:r>
    </w:p>
    <w:p w:rsidR="000D0CD5" w:rsidRDefault="000D0CD5" w:rsidP="000D0CD5">
      <w:pPr>
        <w:pStyle w:val="BodyTextIndent2"/>
        <w:ind w:left="720"/>
        <w:jc w:val="both"/>
      </w:pPr>
    </w:p>
    <w:p w:rsidR="000D0CD5" w:rsidRDefault="00C437B7" w:rsidP="000D0CD5">
      <w:pPr>
        <w:pStyle w:val="BodyTextIndent2"/>
        <w:ind w:left="1080"/>
        <w:jc w:val="both"/>
      </w:pPr>
      <w:r>
        <w:t>The</w:t>
      </w:r>
      <w:r w:rsidR="000D0CD5">
        <w:t xml:space="preserve"> Cost Proposal</w:t>
      </w:r>
      <w:r>
        <w:t>s</w:t>
      </w:r>
      <w:r w:rsidR="000D0CD5">
        <w:t xml:space="preserve"> shall be submitted in a separate, sealed envelope and contain:</w:t>
      </w:r>
    </w:p>
    <w:p w:rsidR="000D0CD5" w:rsidRDefault="000D0CD5" w:rsidP="00D371A8">
      <w:pPr>
        <w:pStyle w:val="BodyTextIndent2"/>
        <w:numPr>
          <w:ilvl w:val="1"/>
          <w:numId w:val="34"/>
        </w:numPr>
        <w:jc w:val="both"/>
      </w:pPr>
      <w:r>
        <w:t>Equipment unit costs for each equipment category for each line item.</w:t>
      </w:r>
    </w:p>
    <w:p w:rsidR="000D0CD5" w:rsidRDefault="000D0CD5" w:rsidP="00D371A8">
      <w:pPr>
        <w:pStyle w:val="BodyTextIndent2"/>
        <w:numPr>
          <w:ilvl w:val="1"/>
          <w:numId w:val="34"/>
        </w:numPr>
        <w:jc w:val="both"/>
      </w:pPr>
      <w:r>
        <w:t>Equipment costs by equipment category for a “standard” 10 classroom, 250 student school with 8 student workstations per classroom,  teacher laptops for 10 homeroom teachers, 4 specials teachers, and two administrators</w:t>
      </w:r>
      <w:r w:rsidR="00503D67">
        <w:t xml:space="preserve"> (or 16 total)</w:t>
      </w:r>
      <w:r>
        <w:t>, admin desktops for 2 admini</w:t>
      </w:r>
      <w:r w:rsidR="00503D67">
        <w:t xml:space="preserve">strative assistants, </w:t>
      </w:r>
      <w:r w:rsidR="00FE3CB9">
        <w:t xml:space="preserve">a set of 22 student workstations in a computer lab, </w:t>
      </w:r>
      <w:r w:rsidR="00503D67">
        <w:t xml:space="preserve">a </w:t>
      </w:r>
      <w:r w:rsidR="00FE3CB9">
        <w:t xml:space="preserve">mobile </w:t>
      </w:r>
      <w:r w:rsidR="00503D67">
        <w:t>set of 15</w:t>
      </w:r>
      <w:r>
        <w:t xml:space="preserve"> student laptops (typically Title I students), 1 classroom printer per classroom</w:t>
      </w:r>
      <w:r w:rsidR="006C79A6">
        <w:t xml:space="preserve"> (10 total)</w:t>
      </w:r>
      <w:r>
        <w:t xml:space="preserve">, 1 office printer, 1 curriculum printer, 1 scanner, </w:t>
      </w:r>
      <w:r w:rsidR="006C79A6">
        <w:t xml:space="preserve">1 testing printer-scanner, </w:t>
      </w:r>
      <w:r>
        <w:t>interactive white boards for all classrooms, all central security and server requirements, and all appropriate hardware and software.</w:t>
      </w:r>
    </w:p>
    <w:p w:rsidR="000D0CD5" w:rsidRPr="00A66D5B" w:rsidRDefault="000D0CD5" w:rsidP="00D371A8">
      <w:pPr>
        <w:pStyle w:val="BodyTextIndent2"/>
        <w:numPr>
          <w:ilvl w:val="1"/>
          <w:numId w:val="34"/>
        </w:numPr>
        <w:jc w:val="both"/>
      </w:pPr>
      <w:r>
        <w:t>Equipment costs by equipment category for a “standard” virtual acad</w:t>
      </w:r>
      <w:r w:rsidR="00FE3CB9">
        <w:t>emy with 100 student netbooks, 5</w:t>
      </w:r>
      <w:r>
        <w:t xml:space="preserve"> teacher laptops, admin desktops fo</w:t>
      </w:r>
      <w:r w:rsidR="00FE3CB9">
        <w:t>r 2 administrative assistants, 1 classroom printer</w:t>
      </w:r>
      <w:r>
        <w:t>, 1 office printer</w:t>
      </w:r>
      <w:r w:rsidR="00FE3CB9">
        <w:t xml:space="preserve">, </w:t>
      </w:r>
      <w:r>
        <w:t>1 scanner,</w:t>
      </w:r>
      <w:r w:rsidR="006C79A6">
        <w:t xml:space="preserve"> 1 testing printer-scanner</w:t>
      </w:r>
      <w:r w:rsidR="00FE3CB9">
        <w:t>,</w:t>
      </w:r>
      <w:r>
        <w:t xml:space="preserve"> 2 wireless access points, and a smaller security appliance.</w:t>
      </w:r>
    </w:p>
    <w:p w:rsidR="00A66D5B" w:rsidRDefault="00A66D5B" w:rsidP="00D371A8">
      <w:pPr>
        <w:pStyle w:val="BodyTextIndent2"/>
        <w:numPr>
          <w:ilvl w:val="1"/>
          <w:numId w:val="34"/>
        </w:numPr>
        <w:jc w:val="both"/>
      </w:pPr>
      <w:r>
        <w:lastRenderedPageBreak/>
        <w:t xml:space="preserve">Equipment cost for a “standard” conversion to 1:1 tablet technology for 400 middle </w:t>
      </w:r>
      <w:proofErr w:type="spellStart"/>
      <w:r>
        <w:t>schoolers</w:t>
      </w:r>
      <w:proofErr w:type="spellEnd"/>
      <w:r>
        <w:t>.</w:t>
      </w:r>
    </w:p>
    <w:p w:rsidR="000D0CD5" w:rsidRDefault="000D0CD5" w:rsidP="00D371A8">
      <w:pPr>
        <w:pStyle w:val="BodyTextIndent2"/>
        <w:numPr>
          <w:ilvl w:val="1"/>
          <w:numId w:val="34"/>
        </w:numPr>
        <w:jc w:val="both"/>
      </w:pPr>
      <w:r>
        <w:t>Delivery costs per school (for each equipment category)</w:t>
      </w:r>
    </w:p>
    <w:p w:rsidR="000D0CD5" w:rsidRDefault="000D0CD5" w:rsidP="00D371A8">
      <w:pPr>
        <w:pStyle w:val="BodyTextIndent2"/>
        <w:numPr>
          <w:ilvl w:val="1"/>
          <w:numId w:val="34"/>
        </w:numPr>
        <w:jc w:val="both"/>
      </w:pPr>
      <w:r>
        <w:t>Setup/installation costs (for each equipment category)</w:t>
      </w:r>
    </w:p>
    <w:p w:rsidR="000D0CD5" w:rsidRDefault="000D0CD5" w:rsidP="00D371A8">
      <w:pPr>
        <w:pStyle w:val="BodyTextIndent2"/>
        <w:numPr>
          <w:ilvl w:val="1"/>
          <w:numId w:val="34"/>
        </w:numPr>
        <w:jc w:val="both"/>
      </w:pPr>
      <w:r>
        <w:t>Warranty and service costs for the term specified.</w:t>
      </w:r>
    </w:p>
    <w:p w:rsidR="000D0CD5" w:rsidRDefault="000D0CD5" w:rsidP="00D371A8">
      <w:pPr>
        <w:pStyle w:val="BodyTextIndent2"/>
        <w:numPr>
          <w:ilvl w:val="1"/>
          <w:numId w:val="34"/>
        </w:numPr>
        <w:jc w:val="both"/>
      </w:pPr>
      <w:r>
        <w:t>Extended warranty and service costs.</w:t>
      </w:r>
    </w:p>
    <w:p w:rsidR="000D0CD5" w:rsidRDefault="000D0CD5" w:rsidP="00D371A8">
      <w:pPr>
        <w:pStyle w:val="BodyTextIndent2"/>
        <w:numPr>
          <w:ilvl w:val="1"/>
          <w:numId w:val="34"/>
        </w:numPr>
        <w:jc w:val="both"/>
      </w:pPr>
      <w:r>
        <w:t>Personnel costs (including hourly rates and total hours)</w:t>
      </w:r>
    </w:p>
    <w:p w:rsidR="000D0CD5" w:rsidRDefault="000D0CD5" w:rsidP="00D371A8">
      <w:pPr>
        <w:pStyle w:val="BodyTextIndent2"/>
        <w:numPr>
          <w:ilvl w:val="1"/>
          <w:numId w:val="34"/>
        </w:numPr>
        <w:jc w:val="both"/>
      </w:pPr>
      <w:r>
        <w:t>Travel and Subsistence Expenses (if any)</w:t>
      </w:r>
    </w:p>
    <w:p w:rsidR="000D0CD5" w:rsidRDefault="000D0CD5" w:rsidP="00D371A8">
      <w:pPr>
        <w:pStyle w:val="BodyTextIndent2"/>
        <w:numPr>
          <w:ilvl w:val="1"/>
          <w:numId w:val="34"/>
        </w:numPr>
        <w:jc w:val="both"/>
      </w:pPr>
      <w:r>
        <w:t>Subcontractor Costs (if any)</w:t>
      </w:r>
    </w:p>
    <w:p w:rsidR="00C437B7" w:rsidRDefault="000D0CD5" w:rsidP="00D371A8">
      <w:pPr>
        <w:pStyle w:val="BodyTextIndent2"/>
        <w:numPr>
          <w:ilvl w:val="1"/>
          <w:numId w:val="34"/>
        </w:numPr>
        <w:jc w:val="both"/>
      </w:pPr>
      <w:r>
        <w:t>Other Costs (e.g. office expenses)</w:t>
      </w:r>
    </w:p>
    <w:p w:rsidR="000D0CD5" w:rsidRDefault="00C437B7" w:rsidP="00C437B7">
      <w:pPr>
        <w:pStyle w:val="BodyTextIndent2"/>
        <w:ind w:left="1800"/>
        <w:jc w:val="both"/>
      </w:pPr>
      <w:r>
        <w:t xml:space="preserve">Two forms (see section 9.0) </w:t>
      </w:r>
      <w:r w:rsidR="00A93EB6">
        <w:t xml:space="preserve">for the standard conventional school and the standard virtual academy </w:t>
      </w:r>
      <w:r>
        <w:t>should be submitted with a total NOT TO EXCEED.</w:t>
      </w:r>
      <w:r w:rsidR="006C79A6">
        <w:t xml:space="preserve">  A third form for the conversion to 1:1 tablet technology for 400 middle </w:t>
      </w:r>
      <w:proofErr w:type="spellStart"/>
      <w:r w:rsidR="006C79A6">
        <w:t>schoolers</w:t>
      </w:r>
      <w:proofErr w:type="spellEnd"/>
      <w:r w:rsidR="006C79A6">
        <w:t xml:space="preserve"> should also be provided.</w:t>
      </w:r>
      <w:r>
        <w:t xml:space="preserve">  It is recognized that specific SOWs will need to be developed based on individual school needs, but </w:t>
      </w:r>
      <w:r w:rsidR="006C79A6">
        <w:t xml:space="preserve">standard </w:t>
      </w:r>
      <w:r>
        <w:t>cost proposals allow for equitable comparison between vendors.</w:t>
      </w:r>
    </w:p>
    <w:p w:rsidR="00C437B7" w:rsidRPr="00EB5C34" w:rsidRDefault="00C437B7" w:rsidP="00C437B7">
      <w:pPr>
        <w:pStyle w:val="BodyTextIndent2"/>
        <w:ind w:left="1080"/>
        <w:jc w:val="both"/>
      </w:pPr>
    </w:p>
    <w:p w:rsidR="00C437B7" w:rsidRDefault="00C437B7" w:rsidP="00C437B7">
      <w:pPr>
        <w:pStyle w:val="BodyTextIndent2"/>
        <w:ind w:left="1080"/>
        <w:jc w:val="both"/>
      </w:pPr>
      <w:r>
        <w:t>TOTAL COST:</w:t>
      </w:r>
      <w:r>
        <w:tab/>
        <w:t xml:space="preserve">A total </w:t>
      </w:r>
      <w:r>
        <w:rPr>
          <w:u w:val="single"/>
        </w:rPr>
        <w:t>not to exceed</w:t>
      </w:r>
      <w:r>
        <w:t xml:space="preserve"> cost representing the maximum amount for all work to be performed for the “standard” school must be clearly indicated under this heading.  If the bidder only wishes to bid on business in a certain geographical area, that must be made clear as well.  Specific SOWs and quotes conforming to bid pricing will be developed with the winning bidder(s) on specific schools.</w:t>
      </w:r>
    </w:p>
    <w:p w:rsidR="000D0CD5" w:rsidRDefault="000D0CD5" w:rsidP="000D0CD5">
      <w:pPr>
        <w:pStyle w:val="BodyTextIndent2"/>
        <w:ind w:left="0"/>
        <w:jc w:val="both"/>
      </w:pPr>
    </w:p>
    <w:p w:rsidR="000D0CD5" w:rsidRDefault="000D0CD5" w:rsidP="00D371A8">
      <w:pPr>
        <w:pStyle w:val="BodyTextIndent2"/>
        <w:numPr>
          <w:ilvl w:val="0"/>
          <w:numId w:val="34"/>
        </w:numPr>
        <w:jc w:val="both"/>
        <w:rPr>
          <w:b/>
        </w:rPr>
      </w:pPr>
      <w:r w:rsidRPr="00EB5C34">
        <w:rPr>
          <w:b/>
        </w:rPr>
        <w:t>Funding Options</w:t>
      </w:r>
    </w:p>
    <w:p w:rsidR="000D0CD5" w:rsidRDefault="000D0CD5" w:rsidP="000D0CD5">
      <w:pPr>
        <w:pStyle w:val="BodyTextIndent2"/>
        <w:ind w:left="720"/>
        <w:jc w:val="both"/>
        <w:rPr>
          <w:b/>
        </w:rPr>
      </w:pPr>
    </w:p>
    <w:p w:rsidR="000D0CD5" w:rsidRDefault="000D0CD5" w:rsidP="000D0CD5">
      <w:pPr>
        <w:pStyle w:val="BodyTextIndent2"/>
        <w:ind w:left="1080"/>
        <w:jc w:val="both"/>
      </w:pPr>
      <w:r>
        <w:t>The ability of the new Charter schools to acquire the necessary technologies requires the ability to have a funding source in addition to Grant and Title funds. In this section, include leasing options that are available through your organization or through partnerships / relationships your organization has, so that the schools and/or Mosaica may be able to expedite the acquisition and implementation of the schools’ technology needs.</w:t>
      </w:r>
    </w:p>
    <w:p w:rsidR="000D0CD5" w:rsidRDefault="000D0CD5" w:rsidP="000D0CD5">
      <w:pPr>
        <w:pStyle w:val="BodyTextIndent2"/>
        <w:ind w:left="1080"/>
        <w:jc w:val="both"/>
      </w:pPr>
    </w:p>
    <w:p w:rsidR="000D0CD5" w:rsidRDefault="000D0CD5" w:rsidP="000D0CD5">
      <w:pPr>
        <w:pStyle w:val="BodyTextIndent2"/>
        <w:ind w:left="1080"/>
        <w:jc w:val="both"/>
      </w:pPr>
      <w:r>
        <w:t xml:space="preserve">Please note that the schools </w:t>
      </w:r>
      <w:r w:rsidR="00C437B7">
        <w:t>often</w:t>
      </w:r>
      <w:r>
        <w:t xml:space="preserve"> intend to retain their technology and </w:t>
      </w:r>
      <w:r w:rsidR="00C437B7">
        <w:t xml:space="preserve">may </w:t>
      </w:r>
      <w:r>
        <w:t xml:space="preserve">prefer capital versus fair market value leases so that they are not required to turn it in after the lease period.  Financial information will be made available for schools and Mosaica as needed.  Please contact Carla Holder, 212-232-0305 x228 </w:t>
      </w:r>
      <w:hyperlink r:id="rId19" w:history="1">
        <w:r w:rsidRPr="00C074C7">
          <w:rPr>
            <w:rStyle w:val="Hyperlink"/>
          </w:rPr>
          <w:t>cholder@mosaicaeducation.com</w:t>
        </w:r>
      </w:hyperlink>
      <w:r>
        <w:t xml:space="preserve"> to further discussion.</w:t>
      </w:r>
    </w:p>
    <w:p w:rsidR="000D0CD5" w:rsidRDefault="000D0CD5" w:rsidP="000D0CD5">
      <w:pPr>
        <w:pStyle w:val="BodyTextIndent2"/>
        <w:ind w:left="1080"/>
        <w:jc w:val="both"/>
      </w:pPr>
    </w:p>
    <w:p w:rsidR="000D0CD5" w:rsidRDefault="000D0CD5" w:rsidP="000D0CD5">
      <w:pPr>
        <w:pStyle w:val="BodyTextIndent2"/>
        <w:ind w:left="1080"/>
        <w:jc w:val="both"/>
        <w:rPr>
          <w:b/>
          <w:i/>
        </w:rPr>
        <w:sectPr w:rsidR="000D0CD5" w:rsidSect="00E95324">
          <w:pgSz w:w="12240" w:h="15840" w:code="1"/>
          <w:pgMar w:top="1440" w:right="1800" w:bottom="1440" w:left="1800" w:header="720" w:footer="720" w:gutter="0"/>
          <w:cols w:space="720"/>
          <w:titlePg/>
          <w:docGrid w:linePitch="360"/>
        </w:sectPr>
      </w:pPr>
    </w:p>
    <w:p w:rsidR="00C437B7" w:rsidRDefault="000D0CD5" w:rsidP="00D371A8">
      <w:pPr>
        <w:pStyle w:val="Heading1"/>
        <w:numPr>
          <w:ilvl w:val="0"/>
          <w:numId w:val="39"/>
        </w:numPr>
        <w:jc w:val="both"/>
      </w:pPr>
      <w:r>
        <w:lastRenderedPageBreak/>
        <w:t xml:space="preserve">   COST PROPOSAL/EXECUTION OF PROPOSAL </w:t>
      </w:r>
    </w:p>
    <w:p w:rsidR="000D0CD5" w:rsidRDefault="000D0CD5" w:rsidP="00C437B7">
      <w:pPr>
        <w:pStyle w:val="Heading1"/>
        <w:ind w:left="1080" w:firstLine="360"/>
        <w:jc w:val="both"/>
      </w:pPr>
      <w:r>
        <w:t>(Page 1 of 2)</w:t>
      </w:r>
    </w:p>
    <w:p w:rsidR="000D0CD5" w:rsidRDefault="000D0CD5" w:rsidP="000D0CD5">
      <w:pPr>
        <w:pStyle w:val="BodyTextIndent2"/>
        <w:ind w:left="0"/>
        <w:jc w:val="both"/>
        <w:rPr>
          <w:b/>
        </w:rPr>
      </w:pPr>
    </w:p>
    <w:p w:rsidR="000D0CD5" w:rsidRDefault="000D0CD5" w:rsidP="000D0CD5">
      <w:pPr>
        <w:pStyle w:val="BodyTextIndent2"/>
        <w:ind w:left="420"/>
        <w:jc w:val="both"/>
      </w:pPr>
      <w:r>
        <w:t>By submitting this proposal, the potential provider/integrator certifies the following:</w:t>
      </w:r>
    </w:p>
    <w:p w:rsidR="000D0CD5" w:rsidRDefault="000D0CD5" w:rsidP="000D0CD5">
      <w:pPr>
        <w:pStyle w:val="BodyTextIndent2"/>
        <w:ind w:left="420"/>
        <w:jc w:val="both"/>
      </w:pPr>
    </w:p>
    <w:p w:rsidR="000D0CD5" w:rsidRDefault="000D0CD5" w:rsidP="00D371A8">
      <w:pPr>
        <w:pStyle w:val="BodyTextIndent2"/>
        <w:numPr>
          <w:ilvl w:val="0"/>
          <w:numId w:val="40"/>
        </w:numPr>
        <w:tabs>
          <w:tab w:val="clear" w:pos="1140"/>
          <w:tab w:val="num" w:pos="780"/>
        </w:tabs>
        <w:ind w:left="780"/>
        <w:jc w:val="both"/>
      </w:pPr>
      <w:r>
        <w:t>This proposal is signed by an authorized representative of the firm.</w:t>
      </w:r>
    </w:p>
    <w:p w:rsidR="000D0CD5" w:rsidRDefault="000D0CD5" w:rsidP="000D0CD5">
      <w:pPr>
        <w:pStyle w:val="BodyTextIndent2"/>
        <w:ind w:left="60"/>
        <w:jc w:val="both"/>
      </w:pPr>
    </w:p>
    <w:p w:rsidR="000D0CD5" w:rsidRDefault="000D0CD5" w:rsidP="00D371A8">
      <w:pPr>
        <w:pStyle w:val="BodyTextIndent2"/>
        <w:numPr>
          <w:ilvl w:val="0"/>
          <w:numId w:val="40"/>
        </w:numPr>
        <w:tabs>
          <w:tab w:val="clear" w:pos="1140"/>
          <w:tab w:val="left" w:pos="540"/>
          <w:tab w:val="num" w:pos="780"/>
        </w:tabs>
        <w:ind w:left="780"/>
        <w:jc w:val="both"/>
      </w:pPr>
      <w:r>
        <w:tab/>
        <w:t>The cost and availability of all equipment, materials, and supplies associated with performing the services described herein have been determined and included in the proposed cost.</w:t>
      </w:r>
    </w:p>
    <w:p w:rsidR="000D0CD5" w:rsidRDefault="000D0CD5" w:rsidP="000D0CD5">
      <w:pPr>
        <w:pStyle w:val="BodyTextIndent2"/>
        <w:ind w:left="60"/>
        <w:jc w:val="both"/>
      </w:pPr>
    </w:p>
    <w:p w:rsidR="000D0CD5" w:rsidRDefault="000D0CD5" w:rsidP="00D371A8">
      <w:pPr>
        <w:pStyle w:val="BodyTextIndent2"/>
        <w:numPr>
          <w:ilvl w:val="0"/>
          <w:numId w:val="40"/>
        </w:numPr>
        <w:tabs>
          <w:tab w:val="clear" w:pos="1140"/>
          <w:tab w:val="num" w:pos="780"/>
        </w:tabs>
        <w:ind w:left="780"/>
        <w:jc w:val="both"/>
      </w:pPr>
      <w:r>
        <w:t>Delivery shall be within 30 calendar days from the receipt of the signed Purchase Agreement.</w:t>
      </w:r>
    </w:p>
    <w:p w:rsidR="000D0CD5" w:rsidRDefault="000D0CD5" w:rsidP="000D0CD5">
      <w:pPr>
        <w:pStyle w:val="BodyTextIndent2"/>
        <w:ind w:left="60"/>
        <w:jc w:val="both"/>
      </w:pPr>
    </w:p>
    <w:p w:rsidR="000D0CD5" w:rsidRDefault="000D0CD5" w:rsidP="00D371A8">
      <w:pPr>
        <w:pStyle w:val="BodyTextIndent2"/>
        <w:numPr>
          <w:ilvl w:val="0"/>
          <w:numId w:val="40"/>
        </w:numPr>
        <w:tabs>
          <w:tab w:val="clear" w:pos="1140"/>
          <w:tab w:val="num" w:pos="780"/>
        </w:tabs>
        <w:ind w:left="780"/>
        <w:jc w:val="both"/>
      </w:pPr>
      <w:r>
        <w:t>All labor costs, direct and indirect, have been determined and included in the proposed cost.</w:t>
      </w:r>
    </w:p>
    <w:p w:rsidR="000D0CD5" w:rsidRDefault="000D0CD5" w:rsidP="000D0CD5">
      <w:pPr>
        <w:pStyle w:val="BodyTextIndent2"/>
        <w:ind w:left="60"/>
        <w:jc w:val="both"/>
      </w:pPr>
    </w:p>
    <w:p w:rsidR="000D0CD5" w:rsidRDefault="000D0CD5" w:rsidP="00D371A8">
      <w:pPr>
        <w:pStyle w:val="BodyTextIndent2"/>
        <w:numPr>
          <w:ilvl w:val="0"/>
          <w:numId w:val="40"/>
        </w:numPr>
        <w:tabs>
          <w:tab w:val="clear" w:pos="1140"/>
          <w:tab w:val="num" w:pos="780"/>
        </w:tabs>
        <w:ind w:left="780"/>
        <w:jc w:val="both"/>
      </w:pPr>
      <w:r>
        <w:t>The potential provider has read and understands the conditions set forth in this RFP and agrees to them with no exceptions.</w:t>
      </w:r>
    </w:p>
    <w:p w:rsidR="000D0CD5" w:rsidRDefault="000D0CD5" w:rsidP="000D0CD5">
      <w:pPr>
        <w:pStyle w:val="BodyTextIndent2"/>
        <w:ind w:left="420"/>
        <w:jc w:val="both"/>
      </w:pPr>
    </w:p>
    <w:p w:rsidR="000D0CD5" w:rsidRDefault="000D0CD5" w:rsidP="000D0CD5">
      <w:pPr>
        <w:pStyle w:val="BodyTextIndent2"/>
        <w:ind w:left="0"/>
        <w:jc w:val="both"/>
        <w:rPr>
          <w:b/>
          <w:bCs/>
          <w:u w:val="single"/>
        </w:rPr>
      </w:pPr>
      <w:r>
        <w:rPr>
          <w:b/>
          <w:bCs/>
          <w:u w:val="single"/>
        </w:rPr>
        <w:t>Therefore, in compliance with this Request for Proposals, and subject to all conditions herein, the undersigned submitters and agrees, if this proposal is accepted within 90 days from the date of the opening, to furnish the subject materials and services for a cost not to exceed:     $_________________</w:t>
      </w:r>
    </w:p>
    <w:p w:rsidR="000D0CD5" w:rsidRDefault="000D0CD5" w:rsidP="000D0CD5">
      <w:pPr>
        <w:pStyle w:val="BodyTextIndent2"/>
        <w:ind w:left="0"/>
        <w:jc w:val="both"/>
        <w:rPr>
          <w:b/>
          <w:bCs/>
          <w:u w:val="single"/>
        </w:rPr>
      </w:pPr>
    </w:p>
    <w:p w:rsidR="000D0CD5" w:rsidRDefault="000D0CD5" w:rsidP="000D0CD5">
      <w:pPr>
        <w:pStyle w:val="BodyTextIndent2"/>
        <w:ind w:left="0"/>
        <w:jc w:val="both"/>
        <w:rPr>
          <w:b/>
          <w:bCs/>
          <w:u w:val="single"/>
        </w:rPr>
      </w:pPr>
    </w:p>
    <w:p w:rsidR="000D0CD5" w:rsidRDefault="000D0CD5" w:rsidP="000D0CD5">
      <w:pPr>
        <w:pStyle w:val="BodyTextIndent2"/>
        <w:ind w:left="0"/>
        <w:jc w:val="both"/>
        <w:rPr>
          <w:b/>
          <w:bCs/>
          <w:u w:val="single"/>
        </w:rPr>
      </w:pPr>
    </w:p>
    <w:p w:rsidR="003924DB" w:rsidRDefault="003924DB" w:rsidP="003924DB">
      <w:pPr>
        <w:pStyle w:val="BodyTextIndent2"/>
        <w:ind w:left="0"/>
      </w:pPr>
      <w:r>
        <w:t xml:space="preserve">PROPOSED FOR: </w:t>
      </w:r>
      <w:r>
        <w:tab/>
        <w:t>Conventional ___</w:t>
      </w:r>
      <w:r>
        <w:tab/>
        <w:t>Virtual ___</w:t>
      </w:r>
      <w:r>
        <w:tab/>
        <w:t>1:1 Conversion ___</w:t>
      </w:r>
    </w:p>
    <w:p w:rsidR="003924DB" w:rsidRDefault="003924DB" w:rsidP="003924DB">
      <w:pPr>
        <w:pStyle w:val="BodyTextIndent2"/>
        <w:ind w:left="0"/>
      </w:pPr>
    </w:p>
    <w:p w:rsidR="003924DB" w:rsidRDefault="003924DB" w:rsidP="003924DB">
      <w:pPr>
        <w:pStyle w:val="BodyTextIndent2"/>
        <w:ind w:left="0"/>
      </w:pPr>
      <w:r>
        <w:t>OFFEROR: ___________________________________________________________</w:t>
      </w:r>
    </w:p>
    <w:p w:rsidR="000D0CD5" w:rsidRDefault="000D0CD5" w:rsidP="000D0CD5">
      <w:pPr>
        <w:pStyle w:val="BodyTextIndent2"/>
        <w:ind w:left="0"/>
        <w:jc w:val="both"/>
        <w:rPr>
          <w:b/>
          <w:bCs/>
          <w:u w:val="single"/>
        </w:rPr>
      </w:pPr>
    </w:p>
    <w:p w:rsidR="003924DB" w:rsidRDefault="003924DB" w:rsidP="003924DB">
      <w:pPr>
        <w:pStyle w:val="BodyTextIndent2"/>
        <w:ind w:left="0"/>
      </w:pPr>
      <w:r>
        <w:t>BY:  __________________________________ TITLE: ______________________</w:t>
      </w:r>
    </w:p>
    <w:p w:rsidR="003924DB" w:rsidRDefault="003924DB" w:rsidP="003924DB">
      <w:pPr>
        <w:pStyle w:val="BodyTextIndent2"/>
        <w:ind w:left="0"/>
        <w:rPr>
          <w:sz w:val="16"/>
        </w:rPr>
      </w:pPr>
      <w:r>
        <w:t xml:space="preserve">         </w:t>
      </w:r>
      <w:r>
        <w:rPr>
          <w:sz w:val="16"/>
        </w:rPr>
        <w:t>(Signature)</w:t>
      </w:r>
    </w:p>
    <w:p w:rsidR="003924DB" w:rsidRDefault="003924DB" w:rsidP="003924DB">
      <w:pPr>
        <w:pStyle w:val="BodyTextIndent2"/>
        <w:ind w:left="0"/>
      </w:pPr>
      <w:r>
        <w:t xml:space="preserve">        _________________________________</w:t>
      </w:r>
      <w:proofErr w:type="gramStart"/>
      <w:r>
        <w:t>_  DATE</w:t>
      </w:r>
      <w:proofErr w:type="gramEnd"/>
      <w:r>
        <w:t>:  _____________________</w:t>
      </w:r>
    </w:p>
    <w:p w:rsidR="003924DB" w:rsidRDefault="003924DB" w:rsidP="003924DB">
      <w:pPr>
        <w:pStyle w:val="BodyTextIndent2"/>
        <w:ind w:left="0"/>
        <w:rPr>
          <w:sz w:val="16"/>
        </w:rPr>
      </w:pPr>
      <w:r>
        <w:t xml:space="preserve">         </w:t>
      </w:r>
      <w:r>
        <w:rPr>
          <w:sz w:val="16"/>
        </w:rPr>
        <w:t>(Typed or printed name)</w:t>
      </w:r>
    </w:p>
    <w:p w:rsidR="000D0CD5" w:rsidRDefault="000D0CD5" w:rsidP="000D0CD5">
      <w:pPr>
        <w:pStyle w:val="BodyTextIndent2"/>
        <w:ind w:left="0"/>
        <w:jc w:val="both"/>
        <w:rPr>
          <w:b/>
          <w:bCs/>
          <w:u w:val="single"/>
        </w:rPr>
      </w:pPr>
    </w:p>
    <w:p w:rsidR="000D0CD5" w:rsidRDefault="00A66D5B" w:rsidP="000D0CD5">
      <w:pPr>
        <w:pStyle w:val="BodyTextIndent2"/>
        <w:ind w:left="0"/>
        <w:jc w:val="both"/>
        <w:rPr>
          <w:b/>
          <w:bCs/>
          <w:u w:val="single"/>
        </w:rPr>
      </w:pPr>
      <w:r>
        <w:rPr>
          <w:b/>
          <w:bCs/>
          <w:u w:val="single"/>
        </w:rPr>
        <w:t>Note:  If you wish to convert this section to Excel, please also print and sign.  Quotes should tie to the cost proposal.</w:t>
      </w:r>
    </w:p>
    <w:p w:rsidR="000D0CD5" w:rsidRDefault="000D0CD5" w:rsidP="000D0CD5">
      <w:pPr>
        <w:pStyle w:val="BodyTextIndent2"/>
        <w:ind w:left="0"/>
        <w:jc w:val="both"/>
        <w:rPr>
          <w:b/>
          <w:bCs/>
          <w:u w:val="single"/>
        </w:rPr>
      </w:pPr>
    </w:p>
    <w:p w:rsidR="000D0CD5" w:rsidRDefault="000D0CD5" w:rsidP="000D0CD5">
      <w:pPr>
        <w:pStyle w:val="BodyTextIndent2"/>
        <w:ind w:left="0"/>
        <w:jc w:val="both"/>
        <w:rPr>
          <w:b/>
          <w:bCs/>
          <w:u w:val="single"/>
        </w:rPr>
      </w:pPr>
    </w:p>
    <w:p w:rsidR="000D0CD5" w:rsidRDefault="000D0CD5" w:rsidP="000D0CD5">
      <w:pPr>
        <w:pStyle w:val="BodyTextIndent2"/>
        <w:ind w:left="0"/>
        <w:jc w:val="both"/>
        <w:rPr>
          <w:b/>
          <w:bCs/>
          <w:u w:val="single"/>
        </w:rPr>
      </w:pPr>
    </w:p>
    <w:p w:rsidR="000D0CD5" w:rsidRDefault="000D0CD5" w:rsidP="000D0CD5">
      <w:pPr>
        <w:pStyle w:val="BodyTextIndent2"/>
        <w:ind w:left="0"/>
        <w:jc w:val="both"/>
        <w:rPr>
          <w:b/>
          <w:bCs/>
          <w:u w:val="single"/>
        </w:rPr>
      </w:pPr>
    </w:p>
    <w:p w:rsidR="000D0CD5" w:rsidRDefault="000D0CD5" w:rsidP="000D0CD5">
      <w:pPr>
        <w:pStyle w:val="BodyTextIndent2"/>
        <w:ind w:left="0"/>
        <w:jc w:val="both"/>
        <w:rPr>
          <w:b/>
          <w:bCs/>
          <w:u w:val="single"/>
        </w:rPr>
      </w:pPr>
    </w:p>
    <w:p w:rsidR="000D0CD5" w:rsidRDefault="000D0CD5" w:rsidP="000D0CD5">
      <w:pPr>
        <w:pStyle w:val="BodyTextIndent2"/>
        <w:ind w:left="0"/>
        <w:jc w:val="both"/>
        <w:rPr>
          <w:b/>
          <w:bCs/>
          <w:u w:val="single"/>
        </w:rPr>
      </w:pPr>
    </w:p>
    <w:p w:rsidR="000D0CD5" w:rsidRPr="0023051F" w:rsidRDefault="000D0CD5" w:rsidP="000D0CD5">
      <w:pPr>
        <w:pStyle w:val="Heading1"/>
        <w:rPr>
          <w:sz w:val="24"/>
          <w:szCs w:val="24"/>
        </w:rPr>
      </w:pPr>
      <w:r>
        <w:lastRenderedPageBreak/>
        <w:t xml:space="preserve">9.0 COST PROPOSAL/EXECUTION OF PROPOSAL </w:t>
      </w:r>
      <w:r w:rsidRPr="0023051F">
        <w:rPr>
          <w:sz w:val="24"/>
          <w:szCs w:val="24"/>
        </w:rPr>
        <w:t>(Page 2 of 2)</w:t>
      </w:r>
    </w:p>
    <w:bookmarkStart w:id="23" w:name="_MON_1365313454"/>
    <w:bookmarkStart w:id="24" w:name="_MON_1365313503"/>
    <w:bookmarkStart w:id="25" w:name="_MON_1332163301"/>
    <w:bookmarkStart w:id="26" w:name="_MON_1332163338"/>
    <w:bookmarkStart w:id="27" w:name="_MON_1363758696"/>
    <w:bookmarkStart w:id="28" w:name="_MON_1363758749"/>
    <w:bookmarkEnd w:id="23"/>
    <w:bookmarkEnd w:id="24"/>
    <w:bookmarkEnd w:id="25"/>
    <w:bookmarkEnd w:id="26"/>
    <w:bookmarkEnd w:id="27"/>
    <w:bookmarkEnd w:id="28"/>
    <w:bookmarkStart w:id="29" w:name="_MON_1363759024"/>
    <w:bookmarkEnd w:id="29"/>
    <w:p w:rsidR="00BE6E4A" w:rsidRDefault="00BE6E4A" w:rsidP="000D0CD5">
      <w:pPr>
        <w:pStyle w:val="BodyTextIndent2"/>
        <w:ind w:left="0"/>
      </w:pPr>
      <w:r>
        <w:object w:dxaOrig="9564" w:dyaOrig="6447">
          <v:shape id="_x0000_i1028" type="#_x0000_t75" style="width:478.5pt;height:321.75pt" o:ole="" filled="t" fillcolor="silver">
            <v:fill opacity=".5"/>
            <v:imagedata r:id="rId20" o:title=""/>
          </v:shape>
          <o:OLEObject Type="Embed" ProgID="Excel.Sheet.8" ShapeID="_x0000_i1028" DrawAspect="Content" ObjectID="_1461131262" r:id="rId21"/>
        </w:object>
      </w:r>
    </w:p>
    <w:p w:rsidR="000D0CD5" w:rsidRDefault="000D0CD5" w:rsidP="000D0CD5">
      <w:pPr>
        <w:pStyle w:val="BodyTextIndent2"/>
        <w:ind w:left="0"/>
      </w:pPr>
      <w:r>
        <w:t xml:space="preserve">PROPOSED FOR: </w:t>
      </w:r>
      <w:r w:rsidR="0023051F">
        <w:tab/>
        <w:t>Conventional ___</w:t>
      </w:r>
      <w:r w:rsidR="0023051F">
        <w:tab/>
        <w:t>Virtual ___</w:t>
      </w:r>
      <w:r w:rsidR="0023051F">
        <w:tab/>
        <w:t>1:1 Conversion ___</w:t>
      </w:r>
    </w:p>
    <w:p w:rsidR="0023051F" w:rsidRDefault="0023051F" w:rsidP="000D0CD5">
      <w:pPr>
        <w:pStyle w:val="BodyTextIndent2"/>
        <w:ind w:left="0"/>
      </w:pPr>
    </w:p>
    <w:p w:rsidR="000D0CD5" w:rsidRDefault="000D0CD5" w:rsidP="000D0CD5">
      <w:pPr>
        <w:pStyle w:val="BodyTextIndent2"/>
        <w:ind w:left="0"/>
      </w:pPr>
      <w:r>
        <w:t>OFFEROR: ___________________________________________________________</w:t>
      </w:r>
    </w:p>
    <w:p w:rsidR="000D0CD5" w:rsidRDefault="000D0CD5" w:rsidP="000D0CD5">
      <w:pPr>
        <w:pStyle w:val="BodyTextIndent2"/>
        <w:ind w:left="0"/>
      </w:pPr>
    </w:p>
    <w:p w:rsidR="000D0CD5" w:rsidRDefault="000D0CD5" w:rsidP="000D0CD5">
      <w:pPr>
        <w:pStyle w:val="BodyTextIndent2"/>
        <w:ind w:left="0"/>
      </w:pPr>
      <w:r>
        <w:t>CITY, STATE, ZIP: ____________________________________________________</w:t>
      </w:r>
    </w:p>
    <w:p w:rsidR="000D0CD5" w:rsidRDefault="000D0CD5" w:rsidP="000D0CD5">
      <w:pPr>
        <w:pStyle w:val="BodyTextIndent2"/>
        <w:ind w:left="0"/>
      </w:pPr>
    </w:p>
    <w:p w:rsidR="000D0CD5" w:rsidRDefault="000D0CD5" w:rsidP="000D0CD5">
      <w:pPr>
        <w:pStyle w:val="BodyTextIndent2"/>
        <w:ind w:left="0"/>
      </w:pPr>
      <w:r>
        <w:t>TELEPHONE NUMBER: ___________________</w:t>
      </w:r>
      <w:proofErr w:type="gramStart"/>
      <w:r>
        <w:t>_  FAX</w:t>
      </w:r>
      <w:proofErr w:type="gramEnd"/>
      <w:r>
        <w:t>: _____________________</w:t>
      </w:r>
    </w:p>
    <w:p w:rsidR="000D0CD5" w:rsidRDefault="000D0CD5" w:rsidP="000D0CD5">
      <w:pPr>
        <w:pStyle w:val="BodyTextIndent2"/>
        <w:ind w:left="0"/>
        <w:rPr>
          <w:rFonts w:ascii="Arial" w:hAnsi="Arial"/>
          <w:b/>
          <w:snapToGrid w:val="0"/>
          <w:kern w:val="28"/>
          <w:szCs w:val="20"/>
        </w:rPr>
      </w:pPr>
    </w:p>
    <w:p w:rsidR="000D0CD5" w:rsidRDefault="000D0CD5" w:rsidP="000D0CD5">
      <w:pPr>
        <w:pStyle w:val="BodyTextIndent2"/>
        <w:ind w:left="0"/>
      </w:pPr>
      <w:r>
        <w:t>FEDERAL EMPLOYER IDENTIFICATION NUMBER:  _____________________</w:t>
      </w:r>
    </w:p>
    <w:p w:rsidR="000D0CD5" w:rsidRDefault="000D0CD5" w:rsidP="000D0CD5">
      <w:pPr>
        <w:pStyle w:val="BodyTextIndent2"/>
        <w:ind w:left="0"/>
      </w:pPr>
    </w:p>
    <w:p w:rsidR="000D0CD5" w:rsidRDefault="000D0CD5" w:rsidP="000D0CD5">
      <w:pPr>
        <w:pStyle w:val="BodyTextIndent2"/>
        <w:ind w:left="0"/>
      </w:pPr>
      <w:r>
        <w:t>E-RATE SPIN NUMBER: _____________________________________________</w:t>
      </w:r>
    </w:p>
    <w:p w:rsidR="000D0CD5" w:rsidRDefault="000D0CD5" w:rsidP="000D0CD5">
      <w:pPr>
        <w:pStyle w:val="BodyTextIndent2"/>
        <w:ind w:left="0"/>
      </w:pPr>
    </w:p>
    <w:p w:rsidR="000D0CD5" w:rsidRDefault="000D0CD5" w:rsidP="000D0CD5">
      <w:pPr>
        <w:pStyle w:val="BodyTextIndent2"/>
        <w:ind w:left="0"/>
      </w:pPr>
      <w:r>
        <w:t>BY:  __________________________________ TITLE: ______________________</w:t>
      </w:r>
    </w:p>
    <w:p w:rsidR="000D0CD5" w:rsidRDefault="000D0CD5" w:rsidP="000D0CD5">
      <w:pPr>
        <w:pStyle w:val="BodyTextIndent2"/>
        <w:ind w:left="0"/>
        <w:rPr>
          <w:sz w:val="16"/>
        </w:rPr>
      </w:pPr>
      <w:r>
        <w:t xml:space="preserve">         </w:t>
      </w:r>
      <w:r>
        <w:rPr>
          <w:sz w:val="16"/>
        </w:rPr>
        <w:t>(Signature)</w:t>
      </w:r>
    </w:p>
    <w:p w:rsidR="000D0CD5" w:rsidRDefault="000D0CD5" w:rsidP="000D0CD5">
      <w:pPr>
        <w:pStyle w:val="BodyTextIndent2"/>
        <w:ind w:left="0"/>
      </w:pPr>
      <w:r>
        <w:t xml:space="preserve">        _________________________________</w:t>
      </w:r>
      <w:proofErr w:type="gramStart"/>
      <w:r>
        <w:t>_  DATE</w:t>
      </w:r>
      <w:proofErr w:type="gramEnd"/>
      <w:r>
        <w:t>:  _____________________</w:t>
      </w:r>
    </w:p>
    <w:p w:rsidR="000D0CD5" w:rsidRDefault="000D0CD5" w:rsidP="000D0CD5">
      <w:pPr>
        <w:pStyle w:val="BodyTextIndent2"/>
        <w:ind w:left="0"/>
        <w:rPr>
          <w:sz w:val="16"/>
        </w:rPr>
      </w:pPr>
      <w:r>
        <w:t xml:space="preserve">         </w:t>
      </w:r>
      <w:r>
        <w:rPr>
          <w:sz w:val="16"/>
        </w:rPr>
        <w:t>(Typed or printed name)</w:t>
      </w:r>
    </w:p>
    <w:p w:rsidR="000D0CD5" w:rsidRDefault="000D0CD5" w:rsidP="000D0CD5">
      <w:pPr>
        <w:pStyle w:val="BodyTextIndent2"/>
        <w:ind w:left="0"/>
        <w:rPr>
          <w:sz w:val="16"/>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tblPr>
      <w:tblGrid>
        <w:gridCol w:w="8100"/>
      </w:tblGrid>
      <w:tr w:rsidR="000D0CD5" w:rsidTr="000D0CD5">
        <w:trPr>
          <w:trHeight w:val="180"/>
        </w:trPr>
        <w:tc>
          <w:tcPr>
            <w:tcW w:w="8100" w:type="dxa"/>
            <w:tcBorders>
              <w:top w:val="nil"/>
              <w:left w:val="nil"/>
              <w:bottom w:val="nil"/>
              <w:right w:val="nil"/>
            </w:tcBorders>
            <w:shd w:val="clear" w:color="auto" w:fill="C0C0C0"/>
          </w:tcPr>
          <w:p w:rsidR="000D0CD5" w:rsidRPr="00116571" w:rsidRDefault="000D0CD5" w:rsidP="000D0CD5">
            <w:pPr>
              <w:pStyle w:val="BodyTextIndent2"/>
              <w:framePr w:hSpace="180" w:wrap="notBeside" w:vAnchor="text" w:hAnchor="margin" w:y="1438"/>
              <w:ind w:left="0"/>
              <w:rPr>
                <w:sz w:val="16"/>
              </w:rPr>
            </w:pPr>
            <w:r w:rsidRPr="00116571">
              <w:rPr>
                <w:sz w:val="16"/>
              </w:rPr>
              <w:t>RECEIPT OF  PROPOSAL (MOSAICA USE ONLY)</w:t>
            </w:r>
          </w:p>
          <w:p w:rsidR="000D0CD5" w:rsidRPr="00116571" w:rsidRDefault="000D0CD5" w:rsidP="000D0CD5">
            <w:pPr>
              <w:pStyle w:val="BodyTextIndent2"/>
              <w:framePr w:hSpace="180" w:wrap="notBeside" w:vAnchor="text" w:hAnchor="margin" w:y="1438"/>
              <w:ind w:left="0"/>
              <w:rPr>
                <w:sz w:val="16"/>
              </w:rPr>
            </w:pPr>
          </w:p>
          <w:p w:rsidR="000D0CD5" w:rsidRPr="00116571" w:rsidRDefault="000D0CD5" w:rsidP="000D0CD5">
            <w:pPr>
              <w:pStyle w:val="BodyTextIndent2"/>
              <w:framePr w:hSpace="180" w:wrap="notBeside" w:vAnchor="text" w:hAnchor="margin" w:y="1438"/>
              <w:ind w:left="0"/>
              <w:rPr>
                <w:sz w:val="16"/>
              </w:rPr>
            </w:pPr>
            <w:r w:rsidRPr="00116571">
              <w:rPr>
                <w:sz w:val="16"/>
              </w:rPr>
              <w:t>BY: __________________________________________  TITLE:_____________________  DATE:_________________</w:t>
            </w:r>
          </w:p>
        </w:tc>
      </w:tr>
    </w:tbl>
    <w:p w:rsidR="000D0CD5" w:rsidRDefault="000D0CD5" w:rsidP="000D0CD5">
      <w:pPr>
        <w:pStyle w:val="BodyTextIndent2"/>
        <w:pBdr>
          <w:between w:val="single" w:sz="4" w:space="1" w:color="auto"/>
        </w:pBdr>
        <w:ind w:left="0"/>
      </w:pPr>
    </w:p>
    <w:p w:rsidR="000D0CD5" w:rsidRDefault="000D0CD5" w:rsidP="000D0CD5">
      <w:pPr>
        <w:pStyle w:val="BodyTextIndent2"/>
        <w:pBdr>
          <w:between w:val="single" w:sz="4" w:space="1" w:color="auto"/>
        </w:pBdr>
        <w:ind w:left="0"/>
        <w:jc w:val="center"/>
        <w:rPr>
          <w:b/>
          <w:i/>
        </w:rPr>
      </w:pPr>
      <w:r>
        <w:rPr>
          <w:b/>
          <w:i/>
        </w:rPr>
        <w:t>THIS PAGE MUST BE SIGNED AND INCLUDED IN YOUR PROPOSAL</w:t>
      </w:r>
    </w:p>
    <w:p w:rsidR="000D0CD5" w:rsidRDefault="000D0CD5" w:rsidP="000D0CD5">
      <w:pPr>
        <w:jc w:val="center"/>
      </w:pPr>
      <w:r>
        <w:t>Unsigned proposals will not be considered.</w:t>
      </w:r>
    </w:p>
    <w:p w:rsidR="000D0CD5" w:rsidRDefault="000D0CD5" w:rsidP="00D371A8">
      <w:pPr>
        <w:pStyle w:val="Heading1"/>
        <w:numPr>
          <w:ilvl w:val="0"/>
          <w:numId w:val="39"/>
        </w:numPr>
        <w:jc w:val="both"/>
        <w:rPr>
          <w:rFonts w:ascii="Times New Roman" w:hAnsi="Times New Roman"/>
        </w:rPr>
      </w:pPr>
      <w:bookmarkStart w:id="30" w:name="_Toc452451909"/>
      <w:r>
        <w:rPr>
          <w:rFonts w:ascii="Times New Roman" w:hAnsi="Times New Roman"/>
        </w:rPr>
        <w:lastRenderedPageBreak/>
        <w:t>INSTRUCTIONS FOR PROPOSALS/QUOTES</w:t>
      </w:r>
      <w:bookmarkEnd w:id="30"/>
    </w:p>
    <w:p w:rsidR="000D0CD5" w:rsidRDefault="000D0CD5" w:rsidP="000D0CD5">
      <w:pPr>
        <w:jc w:val="both"/>
      </w:pPr>
    </w:p>
    <w:p w:rsidR="000D0CD5" w:rsidRDefault="000D0CD5" w:rsidP="00D371A8">
      <w:pPr>
        <w:numPr>
          <w:ilvl w:val="0"/>
          <w:numId w:val="35"/>
        </w:numPr>
        <w:ind w:left="720"/>
        <w:jc w:val="both"/>
      </w:pPr>
      <w:r>
        <w:rPr>
          <w:b/>
          <w:u w:val="single"/>
        </w:rPr>
        <w:t>READ, REVIEW AND COMPLY:</w:t>
      </w:r>
      <w:r>
        <w:t xml:space="preserve">  It shall be the </w:t>
      </w:r>
      <w:proofErr w:type="spellStart"/>
      <w:r>
        <w:t>offeror’s</w:t>
      </w:r>
      <w:proofErr w:type="spellEnd"/>
      <w:r>
        <w:t xml:space="preserve"> responsibility to read this entire document, review all enclosures and attachments, and comply with all requirements specified herein.</w:t>
      </w:r>
    </w:p>
    <w:p w:rsidR="000D0CD5" w:rsidRDefault="000D0CD5" w:rsidP="000D0CD5">
      <w:pPr>
        <w:numPr>
          <w:ilvl w:val="12"/>
          <w:numId w:val="0"/>
        </w:numPr>
        <w:ind w:left="360" w:hanging="360"/>
        <w:jc w:val="both"/>
      </w:pPr>
    </w:p>
    <w:p w:rsidR="000D0CD5" w:rsidRDefault="000D0CD5" w:rsidP="00D371A8">
      <w:pPr>
        <w:numPr>
          <w:ilvl w:val="0"/>
          <w:numId w:val="36"/>
        </w:numPr>
        <w:ind w:left="720"/>
        <w:jc w:val="both"/>
      </w:pPr>
      <w:r>
        <w:rPr>
          <w:b/>
          <w:u w:val="single"/>
        </w:rPr>
        <w:t>NOTICE TO OFFERORS:</w:t>
      </w:r>
    </w:p>
    <w:p w:rsidR="000D0CD5" w:rsidRDefault="000D0CD5" w:rsidP="000D0CD5">
      <w:pPr>
        <w:ind w:left="360"/>
        <w:jc w:val="both"/>
      </w:pPr>
      <w:r>
        <w:br/>
        <w:t>All quotes are subject to the provisions of the Instructions for Proposals/Quotes, special terms and conditions specific to this Request for Quotes, the specifications, and the General Contract Terms and Conditions.</w:t>
      </w:r>
    </w:p>
    <w:p w:rsidR="000D0CD5" w:rsidRDefault="000D0CD5" w:rsidP="000D0CD5">
      <w:pPr>
        <w:ind w:left="360"/>
        <w:jc w:val="both"/>
      </w:pPr>
    </w:p>
    <w:p w:rsidR="000D0CD5" w:rsidRDefault="000D0CD5" w:rsidP="000D0CD5">
      <w:pPr>
        <w:ind w:left="360"/>
        <w:jc w:val="both"/>
      </w:pPr>
      <w:r>
        <w:t xml:space="preserve">Mosaica Education, Inc. objects to and will not evaluate or consider any additional terms and conditions submitted with a quote.  This applies to any language appearing in or attached to the document as part of the </w:t>
      </w:r>
      <w:proofErr w:type="spellStart"/>
      <w:r>
        <w:t>offeror’s</w:t>
      </w:r>
      <w:proofErr w:type="spellEnd"/>
      <w:r>
        <w:t xml:space="preserve"> response.  DO NOT ATTACH ANY ADDITIONAL TERMS AND CONDITIONS.</w:t>
      </w:r>
    </w:p>
    <w:p w:rsidR="000D0CD5" w:rsidRDefault="000D0CD5" w:rsidP="000D0CD5">
      <w:pPr>
        <w:ind w:left="360"/>
        <w:jc w:val="both"/>
      </w:pPr>
      <w:r>
        <w:br/>
        <w:t xml:space="preserve">By execution and delivery of this document, the </w:t>
      </w:r>
      <w:proofErr w:type="spellStart"/>
      <w:r>
        <w:t>offeror</w:t>
      </w:r>
      <w:proofErr w:type="spellEnd"/>
      <w:r>
        <w:t xml:space="preserve"> agrees that any additional terms and conditions, whether submitted purposely or inadvertently, shall have no force or effect.</w:t>
      </w:r>
    </w:p>
    <w:p w:rsidR="000D0CD5" w:rsidRDefault="000D0CD5" w:rsidP="000D0CD5">
      <w:pPr>
        <w:numPr>
          <w:ilvl w:val="12"/>
          <w:numId w:val="0"/>
        </w:numPr>
        <w:ind w:left="360" w:hanging="360"/>
        <w:jc w:val="both"/>
      </w:pPr>
    </w:p>
    <w:p w:rsidR="000D0CD5" w:rsidRDefault="000D0CD5" w:rsidP="00D371A8">
      <w:pPr>
        <w:numPr>
          <w:ilvl w:val="0"/>
          <w:numId w:val="36"/>
        </w:numPr>
        <w:tabs>
          <w:tab w:val="left" w:pos="1080"/>
        </w:tabs>
        <w:ind w:left="720"/>
        <w:jc w:val="both"/>
      </w:pPr>
      <w:r>
        <w:rPr>
          <w:b/>
          <w:u w:val="single"/>
        </w:rPr>
        <w:t>DEFINITIONS:</w:t>
      </w:r>
    </w:p>
    <w:p w:rsidR="000D0CD5" w:rsidRDefault="000D0CD5" w:rsidP="00D371A8">
      <w:pPr>
        <w:numPr>
          <w:ilvl w:val="0"/>
          <w:numId w:val="37"/>
        </w:numPr>
        <w:tabs>
          <w:tab w:val="left" w:pos="1890"/>
        </w:tabs>
        <w:ind w:left="1080"/>
        <w:jc w:val="both"/>
      </w:pPr>
      <w:r>
        <w:rPr>
          <w:b/>
        </w:rPr>
        <w:t>OFFEROR:</w:t>
      </w:r>
      <w:r>
        <w:t xml:space="preserve">  Company, firm, corporation, partnership, individual, etc., submitting a response to a Request for Quotes/Request for Proposals.</w:t>
      </w:r>
    </w:p>
    <w:p w:rsidR="000D0CD5" w:rsidRDefault="000D0CD5" w:rsidP="00D371A8">
      <w:pPr>
        <w:numPr>
          <w:ilvl w:val="0"/>
          <w:numId w:val="37"/>
        </w:numPr>
        <w:tabs>
          <w:tab w:val="left" w:pos="1890"/>
        </w:tabs>
        <w:ind w:left="1080"/>
        <w:jc w:val="both"/>
      </w:pPr>
      <w:r>
        <w:rPr>
          <w:b/>
        </w:rPr>
        <w:t>PROPOSER:</w:t>
      </w:r>
      <w:r>
        <w:t xml:space="preserve">  Same as </w:t>
      </w:r>
      <w:proofErr w:type="spellStart"/>
      <w:r>
        <w:t>Offeror</w:t>
      </w:r>
      <w:proofErr w:type="spellEnd"/>
      <w:r>
        <w:t>.</w:t>
      </w:r>
    </w:p>
    <w:p w:rsidR="000D0CD5" w:rsidRDefault="000D0CD5" w:rsidP="000D0CD5">
      <w:pPr>
        <w:numPr>
          <w:ilvl w:val="12"/>
          <w:numId w:val="0"/>
        </w:numPr>
        <w:ind w:left="360" w:hanging="360"/>
        <w:jc w:val="both"/>
      </w:pPr>
    </w:p>
    <w:p w:rsidR="000D0CD5" w:rsidRDefault="000D0CD5" w:rsidP="00D371A8">
      <w:pPr>
        <w:numPr>
          <w:ilvl w:val="0"/>
          <w:numId w:val="36"/>
        </w:numPr>
        <w:ind w:left="720"/>
        <w:jc w:val="both"/>
      </w:pPr>
      <w:r>
        <w:rPr>
          <w:b/>
          <w:u w:val="single"/>
        </w:rPr>
        <w:t>EXECUTION:</w:t>
      </w:r>
      <w:r>
        <w:t xml:space="preserve">  Failure to sign under EXECUTION section will render quote invalid.</w:t>
      </w:r>
    </w:p>
    <w:p w:rsidR="000D0CD5" w:rsidRDefault="000D0CD5" w:rsidP="000D0CD5">
      <w:pPr>
        <w:numPr>
          <w:ilvl w:val="12"/>
          <w:numId w:val="0"/>
        </w:numPr>
        <w:ind w:left="360" w:hanging="360"/>
        <w:jc w:val="both"/>
      </w:pPr>
    </w:p>
    <w:p w:rsidR="000D0CD5" w:rsidRDefault="000D0CD5" w:rsidP="00D371A8">
      <w:pPr>
        <w:numPr>
          <w:ilvl w:val="0"/>
          <w:numId w:val="36"/>
        </w:numPr>
        <w:ind w:left="720"/>
        <w:jc w:val="both"/>
      </w:pPr>
      <w:r>
        <w:rPr>
          <w:b/>
          <w:u w:val="single"/>
        </w:rPr>
        <w:t>TIME FOR CONSIDERATION:</w:t>
      </w:r>
      <w:r>
        <w:t xml:space="preserve">  Unless otherwise indicated on the first page of this document, the offer shall be valid for 90 days from the date of quote opening.</w:t>
      </w:r>
    </w:p>
    <w:p w:rsidR="000D0CD5" w:rsidRDefault="000D0CD5" w:rsidP="000D0CD5">
      <w:pPr>
        <w:numPr>
          <w:ilvl w:val="12"/>
          <w:numId w:val="0"/>
        </w:numPr>
        <w:ind w:left="360" w:hanging="360"/>
        <w:jc w:val="both"/>
      </w:pPr>
    </w:p>
    <w:p w:rsidR="000D0CD5" w:rsidRDefault="000D0CD5" w:rsidP="00D371A8">
      <w:pPr>
        <w:numPr>
          <w:ilvl w:val="0"/>
          <w:numId w:val="36"/>
        </w:numPr>
        <w:ind w:left="720"/>
        <w:jc w:val="both"/>
      </w:pPr>
      <w:r>
        <w:rPr>
          <w:b/>
          <w:u w:val="single"/>
        </w:rPr>
        <w:t>PROMPT PAYMENT DISCOUNTS:</w:t>
      </w:r>
      <w:r>
        <w:t xml:space="preserve">  </w:t>
      </w:r>
      <w:proofErr w:type="spellStart"/>
      <w:r>
        <w:t>Offerors</w:t>
      </w:r>
      <w:proofErr w:type="spellEnd"/>
      <w:r>
        <w:t xml:space="preserve"> are urged to compute all discounts into the price offered.  If a prompt payment discount is offered, it will not be considered in the award of the contract except as a factor to aid in resolving cases of identical prices. With the educational element of the schools sites, any and all educational price considerations should be taken into account.</w:t>
      </w:r>
    </w:p>
    <w:p w:rsidR="000D0CD5" w:rsidRDefault="000D0CD5" w:rsidP="000D0CD5">
      <w:pPr>
        <w:jc w:val="both"/>
      </w:pPr>
    </w:p>
    <w:p w:rsidR="000D0CD5" w:rsidRDefault="000D0CD5" w:rsidP="00D371A8">
      <w:pPr>
        <w:numPr>
          <w:ilvl w:val="0"/>
          <w:numId w:val="36"/>
        </w:numPr>
        <w:tabs>
          <w:tab w:val="left" w:leader="underscore" w:pos="5670"/>
        </w:tabs>
        <w:ind w:left="720"/>
        <w:jc w:val="both"/>
      </w:pPr>
      <w:r>
        <w:rPr>
          <w:b/>
          <w:u w:val="single"/>
        </w:rPr>
        <w:t>SPECIFICATIONS:</w:t>
      </w:r>
      <w:r>
        <w:t xml:space="preserve">  Any deviation from specifications indicated herein must be clearly pointed out; otherwise, it will be considered that items offered are in strict compliance with these specifications, and </w:t>
      </w:r>
      <w:proofErr w:type="spellStart"/>
      <w:r>
        <w:t>offeror</w:t>
      </w:r>
      <w:proofErr w:type="spellEnd"/>
      <w:r>
        <w:t xml:space="preserve"> will be held responsible therefore.  Deviations shall be explained in detail.  </w:t>
      </w:r>
      <w:r>
        <w:rPr>
          <w:b/>
        </w:rPr>
        <w:t xml:space="preserve">The </w:t>
      </w:r>
      <w:proofErr w:type="spellStart"/>
      <w:r>
        <w:rPr>
          <w:b/>
        </w:rPr>
        <w:t>offeror</w:t>
      </w:r>
      <w:proofErr w:type="spellEnd"/>
      <w:r>
        <w:rPr>
          <w:b/>
        </w:rPr>
        <w:t xml:space="preserve"> shall not construe this paragraph as inviting deviation or implying that any deviation will be acceptable.</w:t>
      </w:r>
    </w:p>
    <w:p w:rsidR="000D0CD5" w:rsidRDefault="000D0CD5" w:rsidP="000D0CD5">
      <w:pPr>
        <w:tabs>
          <w:tab w:val="left" w:leader="underscore" w:pos="5670"/>
        </w:tabs>
        <w:jc w:val="both"/>
      </w:pPr>
    </w:p>
    <w:p w:rsidR="000D0CD5" w:rsidRDefault="000D0CD5" w:rsidP="00D371A8">
      <w:pPr>
        <w:numPr>
          <w:ilvl w:val="0"/>
          <w:numId w:val="36"/>
        </w:numPr>
        <w:ind w:left="720"/>
        <w:jc w:val="both"/>
      </w:pPr>
      <w:r>
        <w:rPr>
          <w:b/>
          <w:u w:val="single"/>
        </w:rPr>
        <w:lastRenderedPageBreak/>
        <w:t>ORDER OF PRECEDENCE:</w:t>
      </w:r>
      <w:r>
        <w:t xml:space="preserve">  In cases of conflict between specific provisions in this quote, the order of precedence shall be (1) special terms and conditions specific to this quote, (2) specifications, and (3) Instructions for Proposals/Quotes.</w:t>
      </w:r>
      <w:r>
        <w:br/>
      </w:r>
    </w:p>
    <w:p w:rsidR="000D0CD5" w:rsidRDefault="000D0CD5" w:rsidP="00D371A8">
      <w:pPr>
        <w:numPr>
          <w:ilvl w:val="0"/>
          <w:numId w:val="36"/>
        </w:numPr>
        <w:ind w:left="720"/>
        <w:jc w:val="both"/>
      </w:pPr>
      <w:r>
        <w:rPr>
          <w:b/>
          <w:u w:val="single"/>
        </w:rPr>
        <w:t xml:space="preserve">INFORMATION AND DESCRIPTIVE LITERATURE:  </w:t>
      </w:r>
      <w:proofErr w:type="spellStart"/>
      <w:r>
        <w:t>Offeror</w:t>
      </w:r>
      <w:proofErr w:type="spellEnd"/>
      <w:r>
        <w:t xml:space="preserve"> is to furnish all information requested and in the spaces provided in this document.  Further, if required elsewhere in this quote, each </w:t>
      </w:r>
      <w:proofErr w:type="spellStart"/>
      <w:r>
        <w:t>offeror</w:t>
      </w:r>
      <w:proofErr w:type="spellEnd"/>
      <w:r>
        <w:t xml:space="preserve"> must submit with their quote sketches, descriptive literature and/or complete specifications covering the products offered.  Reference to literature submitted with a previous offer will not satisfy this provision.  Quotes which do not comply with these requirements will be subject to rejection.</w:t>
      </w:r>
    </w:p>
    <w:p w:rsidR="000D0CD5" w:rsidRDefault="000D0CD5" w:rsidP="000D0CD5">
      <w:pPr>
        <w:numPr>
          <w:ilvl w:val="12"/>
          <w:numId w:val="0"/>
        </w:numPr>
        <w:ind w:left="360" w:hanging="360"/>
        <w:jc w:val="both"/>
      </w:pPr>
    </w:p>
    <w:p w:rsidR="000D0CD5" w:rsidRDefault="000D0CD5" w:rsidP="00D371A8">
      <w:pPr>
        <w:numPr>
          <w:ilvl w:val="0"/>
          <w:numId w:val="36"/>
        </w:numPr>
        <w:ind w:left="720"/>
        <w:jc w:val="both"/>
      </w:pPr>
      <w:r>
        <w:rPr>
          <w:b/>
          <w:u w:val="single"/>
        </w:rPr>
        <w:t>CLARIFICATIONS/INTERPRETATIONS:</w:t>
      </w:r>
      <w:r>
        <w:t xml:space="preserve">  Any and all questions regarding this document must be addressed to the purchaser named on the cover sheet of this document.  Do not contact the user directly.  Any and all revisions to this document shall be made only by written addendum from the agency which issued the solicitation document.  The </w:t>
      </w:r>
      <w:proofErr w:type="spellStart"/>
      <w:r>
        <w:t>offeror</w:t>
      </w:r>
      <w:proofErr w:type="spellEnd"/>
      <w:r>
        <w:t xml:space="preserve"> is cautioned that the requirements of this quote can be altered only by written addendum and that verbal communications from whatever source are of no effect.</w:t>
      </w:r>
    </w:p>
    <w:p w:rsidR="000D0CD5" w:rsidRDefault="000D0CD5" w:rsidP="000D0CD5">
      <w:pPr>
        <w:numPr>
          <w:ilvl w:val="12"/>
          <w:numId w:val="0"/>
        </w:numPr>
        <w:ind w:left="360" w:hanging="360"/>
        <w:jc w:val="both"/>
      </w:pPr>
    </w:p>
    <w:p w:rsidR="000D0CD5" w:rsidRDefault="000D0CD5" w:rsidP="00D371A8">
      <w:pPr>
        <w:numPr>
          <w:ilvl w:val="0"/>
          <w:numId w:val="36"/>
        </w:numPr>
        <w:ind w:left="720"/>
        <w:jc w:val="both"/>
      </w:pPr>
      <w:r>
        <w:rPr>
          <w:b/>
          <w:u w:val="single"/>
        </w:rPr>
        <w:t>ACCEPTANCE AND REJECTION:</w:t>
      </w:r>
      <w:r>
        <w:t xml:space="preserve">  Mosaica Education, Inc. and the MMS reserve the right to reject any and all quotes not deemed most beneficial to the needs and direction of Mosaica and its managed groups, to waive any informality in quotes and, unless otherwise specified by the </w:t>
      </w:r>
      <w:proofErr w:type="spellStart"/>
      <w:r>
        <w:t>offeror</w:t>
      </w:r>
      <w:proofErr w:type="spellEnd"/>
      <w:r>
        <w:t>, to accept any item in the quote.  If either a unit price or extended price is obviously in error or the other is obviously correct, the incorrect price will be disregarded.</w:t>
      </w:r>
    </w:p>
    <w:p w:rsidR="000D0CD5" w:rsidRDefault="000D0CD5" w:rsidP="000D0CD5">
      <w:pPr>
        <w:jc w:val="both"/>
      </w:pPr>
    </w:p>
    <w:p w:rsidR="000D0CD5" w:rsidRDefault="000D0CD5" w:rsidP="00D371A8">
      <w:pPr>
        <w:numPr>
          <w:ilvl w:val="0"/>
          <w:numId w:val="36"/>
        </w:numPr>
        <w:ind w:left="720"/>
        <w:jc w:val="both"/>
      </w:pPr>
      <w:r>
        <w:rPr>
          <w:b/>
          <w:u w:val="single"/>
        </w:rPr>
        <w:t>REFERENCES:</w:t>
      </w:r>
      <w:r>
        <w:t xml:space="preserve">  Mosaica Education, Inc. and the MMS reserve the right to require a list of users of the exact item offered.  Mosaica Education, Inc. may contact these users to determine acceptability of the quote.  Such information may be considered in the evaluation of the quote.</w:t>
      </w:r>
    </w:p>
    <w:p w:rsidR="000D0CD5" w:rsidRDefault="000D0CD5" w:rsidP="000D0CD5">
      <w:pPr>
        <w:numPr>
          <w:ilvl w:val="12"/>
          <w:numId w:val="0"/>
        </w:numPr>
        <w:ind w:left="360" w:hanging="360"/>
        <w:jc w:val="both"/>
      </w:pPr>
    </w:p>
    <w:p w:rsidR="000D0CD5" w:rsidRDefault="000D0CD5" w:rsidP="00D371A8">
      <w:pPr>
        <w:numPr>
          <w:ilvl w:val="0"/>
          <w:numId w:val="36"/>
        </w:numPr>
        <w:ind w:left="720"/>
        <w:jc w:val="both"/>
      </w:pPr>
      <w:r>
        <w:rPr>
          <w:b/>
          <w:u w:val="single"/>
        </w:rPr>
        <w:t>AWARD OF CONTRACT:</w:t>
      </w:r>
      <w:r>
        <w:t xml:space="preserve">  Qualified quotes will be evaluated and acceptance may be made of the lowest and best quote deemed most advantageous to Mosaica Education, Inc. and the Mosaica Managed Schools and potential new sites as determined upon consideration of such factors as:  prices offered; the quality of the articles offered; national corporate configuration and integration capabilities; the general reputation and performance capabilities of the </w:t>
      </w:r>
      <w:proofErr w:type="spellStart"/>
      <w:r>
        <w:t>offerors</w:t>
      </w:r>
      <w:proofErr w:type="spellEnd"/>
      <w:r>
        <w:t xml:space="preserve">; the substantial conformity with the specifications and other conditions set forth in the quote; the suitability of the articles for the intended use; the related services needed; the date or dates of delivery and performance; and such other factors deemed by Mosaica Education, Inc. to be pertinent or peculiar to the purchase in question.  Unless otherwise specified by Mosaica Education, Inc. or the </w:t>
      </w:r>
      <w:proofErr w:type="spellStart"/>
      <w:r>
        <w:t>offeror</w:t>
      </w:r>
      <w:proofErr w:type="spellEnd"/>
      <w:r>
        <w:t xml:space="preserve">, Mosaica Education, Inc.  </w:t>
      </w:r>
      <w:proofErr w:type="gramStart"/>
      <w:r>
        <w:t>reserves</w:t>
      </w:r>
      <w:proofErr w:type="gramEnd"/>
      <w:r>
        <w:t xml:space="preserve"> the right to accept any item or group of items on a multi-item quote.</w:t>
      </w:r>
      <w:r>
        <w:br/>
      </w:r>
    </w:p>
    <w:p w:rsidR="000D0CD5" w:rsidRDefault="000D0CD5" w:rsidP="000D0CD5">
      <w:pPr>
        <w:ind w:left="720"/>
        <w:jc w:val="both"/>
      </w:pPr>
      <w:r>
        <w:lastRenderedPageBreak/>
        <w:t>In addition, Mosaica Education, Inc. reserves the right to make partial, progressive or multiple awards: where it is advantageous to award separately by items; or where more than one supplier is needed to provide the contemplated requirements as to quantity, quality, delivery, service, geographical areas; other factors deemed by Mosaica Education, Inc. to be pertinent or peculiar to the purchase in question.</w:t>
      </w:r>
    </w:p>
    <w:p w:rsidR="000D0CD5" w:rsidRDefault="000D0CD5" w:rsidP="000D0CD5">
      <w:pPr>
        <w:ind w:left="720"/>
        <w:jc w:val="both"/>
      </w:pPr>
    </w:p>
    <w:p w:rsidR="000D0CD5" w:rsidRDefault="000D0CD5" w:rsidP="00D371A8">
      <w:pPr>
        <w:numPr>
          <w:ilvl w:val="0"/>
          <w:numId w:val="36"/>
        </w:numPr>
        <w:ind w:left="720"/>
        <w:jc w:val="both"/>
      </w:pPr>
      <w:r>
        <w:rPr>
          <w:b/>
          <w:u w:val="single"/>
        </w:rPr>
        <w:t>CONFIDENTIAL INFORMATION:</w:t>
      </w:r>
      <w:r>
        <w:t xml:space="preserve">  As provided by statute and rule, Mosaica Education, Inc. which issued the solicitation document will consider keeping trade secrets which the </w:t>
      </w:r>
      <w:proofErr w:type="spellStart"/>
      <w:r>
        <w:t>offeror</w:t>
      </w:r>
      <w:proofErr w:type="spellEnd"/>
      <w:r>
        <w:t xml:space="preserve"> does not wish disclosed confidential.  Each page shall be identified in boldface at the top and bottom as “CONFIDENTIAL” by the </w:t>
      </w:r>
      <w:proofErr w:type="spellStart"/>
      <w:r>
        <w:t>offeror</w:t>
      </w:r>
      <w:proofErr w:type="spellEnd"/>
      <w:r>
        <w:t xml:space="preserve">.  Cost information shall not be deemed confidential.  In spite of what is labeled as a trade secret, the determination whether it is or not will be determined by </w:t>
      </w:r>
      <w:smartTag w:uri="urn:schemas-microsoft-com:office:smarttags" w:element="State">
        <w:smartTag w:uri="urn:schemas-microsoft-com:office:smarttags" w:element="place">
          <w:r>
            <w:t>California</w:t>
          </w:r>
        </w:smartTag>
      </w:smartTag>
      <w:r>
        <w:t xml:space="preserve"> law.</w:t>
      </w:r>
    </w:p>
    <w:p w:rsidR="000D0CD5" w:rsidRDefault="000D0CD5" w:rsidP="000D0CD5">
      <w:pPr>
        <w:ind w:left="360"/>
        <w:jc w:val="both"/>
      </w:pPr>
    </w:p>
    <w:p w:rsidR="000D0CD5" w:rsidRDefault="000D0CD5" w:rsidP="00D371A8">
      <w:pPr>
        <w:numPr>
          <w:ilvl w:val="0"/>
          <w:numId w:val="36"/>
        </w:numPr>
        <w:ind w:left="720"/>
        <w:jc w:val="both"/>
      </w:pPr>
      <w:r>
        <w:rPr>
          <w:b/>
          <w:u w:val="single"/>
        </w:rPr>
        <w:t xml:space="preserve">TAXES: </w:t>
      </w:r>
      <w:r>
        <w:br/>
      </w:r>
      <w:r>
        <w:br/>
      </w:r>
      <w:r>
        <w:rPr>
          <w:b/>
        </w:rPr>
        <w:t>FEDERAL:</w:t>
      </w:r>
      <w:r>
        <w:t xml:space="preserve">  All agencies participating in this contract are exempt from Federal Taxes, such as excise and transportation.  Exemption forms submitted by the contractor will be executed and returned by the using agency.</w:t>
      </w:r>
    </w:p>
    <w:p w:rsidR="000D0CD5" w:rsidRDefault="000D0CD5" w:rsidP="000D0CD5">
      <w:pPr>
        <w:ind w:left="720"/>
        <w:jc w:val="both"/>
      </w:pPr>
      <w:r>
        <w:br/>
      </w:r>
      <w:r>
        <w:rPr>
          <w:b/>
        </w:rPr>
        <w:t>OTHER:</w:t>
      </w:r>
      <w:r>
        <w:t xml:space="preserve">  Prices offered are not to include any personal property taxes, nor any sales or use tax (or fees).  Schools are sales tax exempt except in Arizona</w:t>
      </w:r>
      <w:r w:rsidR="00E95324">
        <w:t>, Mosaica Online Colorado and Mosaica Online Michigan</w:t>
      </w:r>
      <w:r>
        <w:t>.  Sales tax exemption certificates will be provided upon request to the winning bidder(s).</w:t>
      </w:r>
    </w:p>
    <w:p w:rsidR="000D0CD5" w:rsidRDefault="000D0CD5" w:rsidP="000D0CD5">
      <w:pPr>
        <w:numPr>
          <w:ilvl w:val="12"/>
          <w:numId w:val="0"/>
        </w:numPr>
        <w:ind w:left="360" w:hanging="360"/>
        <w:jc w:val="both"/>
      </w:pPr>
    </w:p>
    <w:p w:rsidR="000D0CD5" w:rsidRDefault="000D0CD5" w:rsidP="00D371A8">
      <w:pPr>
        <w:numPr>
          <w:ilvl w:val="0"/>
          <w:numId w:val="36"/>
        </w:numPr>
        <w:ind w:left="720"/>
        <w:jc w:val="both"/>
      </w:pPr>
      <w:r>
        <w:rPr>
          <w:b/>
          <w:u w:val="single"/>
        </w:rPr>
        <w:t>SAMPLES:</w:t>
      </w:r>
      <w:r>
        <w:t xml:space="preserve">  Sample of items, when required, must be furnished as stipulated herein, free of expense, and if not destroyed will, upon request be returned at the </w:t>
      </w:r>
      <w:proofErr w:type="spellStart"/>
      <w:r>
        <w:t>offeror’s</w:t>
      </w:r>
      <w:proofErr w:type="spellEnd"/>
      <w:r>
        <w:t xml:space="preserve"> expense.  Request for the return of samples must be made within 10 days following date of quote opening.  Otherwise the samples will become Mosaica Education, Inc. property.  Each individual sample must be labeled with the </w:t>
      </w:r>
      <w:proofErr w:type="spellStart"/>
      <w:r>
        <w:t>offeror’s</w:t>
      </w:r>
      <w:proofErr w:type="spellEnd"/>
      <w:r>
        <w:t xml:space="preserve"> name, quote number, and item number.  A sample on which an award is made will be retained until the contract is completed, and then returned, if requested, as specified above.</w:t>
      </w:r>
    </w:p>
    <w:p w:rsidR="000D0CD5" w:rsidRDefault="000D0CD5" w:rsidP="000D0CD5">
      <w:pPr>
        <w:jc w:val="both"/>
      </w:pPr>
    </w:p>
    <w:p w:rsidR="000D0CD5" w:rsidRDefault="000D0CD5" w:rsidP="000D0CD5">
      <w:pPr>
        <w:rPr>
          <w:b/>
          <w:u w:val="single"/>
        </w:rPr>
      </w:pPr>
    </w:p>
    <w:p w:rsidR="000D0CD5" w:rsidRDefault="000D0CD5" w:rsidP="000D0CD5"/>
    <w:p w:rsidR="000D0CD5" w:rsidRDefault="000D0CD5" w:rsidP="000D0CD5"/>
    <w:p w:rsidR="000D0CD5" w:rsidRDefault="000D0CD5" w:rsidP="000D0CD5"/>
    <w:p w:rsidR="000D0CD5" w:rsidRDefault="000D0CD5" w:rsidP="000D0CD5"/>
    <w:p w:rsidR="000D0CD5" w:rsidRDefault="000D0CD5" w:rsidP="000D0CD5"/>
    <w:p w:rsidR="000D0CD5" w:rsidRDefault="000D0CD5" w:rsidP="000D0CD5"/>
    <w:p w:rsidR="000D0CD5" w:rsidRDefault="000D0CD5" w:rsidP="000D0CD5"/>
    <w:p w:rsidR="000D0CD5" w:rsidRDefault="000D0CD5" w:rsidP="000D0CD5"/>
    <w:p w:rsidR="000D0CD5" w:rsidRDefault="000D0CD5" w:rsidP="00D371A8">
      <w:pPr>
        <w:pStyle w:val="Heading1"/>
        <w:numPr>
          <w:ilvl w:val="0"/>
          <w:numId w:val="39"/>
        </w:numPr>
        <w:jc w:val="both"/>
        <w:rPr>
          <w:rFonts w:ascii="Times New Roman" w:hAnsi="Times New Roman"/>
        </w:rPr>
      </w:pPr>
      <w:bookmarkStart w:id="31" w:name="_Toc452451910"/>
      <w:r>
        <w:rPr>
          <w:rFonts w:ascii="Times New Roman" w:hAnsi="Times New Roman"/>
        </w:rPr>
        <w:lastRenderedPageBreak/>
        <w:t>GENERAL CONTRACT TERMS AND CONDITIONS</w:t>
      </w:r>
      <w:bookmarkEnd w:id="31"/>
    </w:p>
    <w:p w:rsidR="000D0CD5" w:rsidRDefault="000D0CD5" w:rsidP="000D0CD5">
      <w:pPr>
        <w:jc w:val="both"/>
      </w:pPr>
    </w:p>
    <w:p w:rsidR="000D0CD5" w:rsidRDefault="000D0CD5" w:rsidP="00D371A8">
      <w:pPr>
        <w:numPr>
          <w:ilvl w:val="0"/>
          <w:numId w:val="38"/>
        </w:numPr>
        <w:spacing w:after="120"/>
        <w:ind w:left="720"/>
        <w:jc w:val="both"/>
      </w:pPr>
      <w:r>
        <w:rPr>
          <w:b/>
          <w:u w:val="single"/>
        </w:rPr>
        <w:t>DEFAULT AND PERFORMANCE BOND:</w:t>
      </w:r>
      <w:r>
        <w:t xml:space="preserve">  In case of default or delay by the contractor, Mosaica Education, Inc. may procure the articles or services from other sources and hold the contractor responsible for any excess cost occasioned thereby.  Mosaica Education, Inc. reserves the right to require performance bond or other acceptable alternative guarantees from successful bidder without expense to Mosaica Education, Inc.</w:t>
      </w:r>
    </w:p>
    <w:p w:rsidR="000D0CD5" w:rsidRDefault="000D0CD5" w:rsidP="00D371A8">
      <w:pPr>
        <w:numPr>
          <w:ilvl w:val="0"/>
          <w:numId w:val="38"/>
        </w:numPr>
        <w:spacing w:after="120"/>
        <w:ind w:left="720"/>
        <w:jc w:val="both"/>
      </w:pPr>
      <w:r>
        <w:rPr>
          <w:b/>
          <w:u w:val="single"/>
        </w:rPr>
        <w:t>GOVERNMENTAL RESTRICTIONS:</w:t>
      </w:r>
      <w:r>
        <w:t xml:space="preserve">  In the event any Governmental restrictions are imposed which necessitate alteration of the material, quality, workmanship or performance of the items offered prior to their delivery, it shall be the responsibility of the contractor to notify, in writing, the issuing purchasing office at once, indicating the specific regulation which required such alterations. Mosaica Education, Inc. reserves the right to accept any such alterations, including any price adjustments occasioned thereby, or to cancel the contract.</w:t>
      </w:r>
    </w:p>
    <w:p w:rsidR="000D0CD5" w:rsidRDefault="000D0CD5" w:rsidP="00D371A8">
      <w:pPr>
        <w:numPr>
          <w:ilvl w:val="0"/>
          <w:numId w:val="38"/>
        </w:numPr>
        <w:spacing w:after="120"/>
        <w:ind w:left="720"/>
        <w:jc w:val="both"/>
      </w:pPr>
      <w:r>
        <w:rPr>
          <w:b/>
          <w:u w:val="single"/>
        </w:rPr>
        <w:t>TAXES:</w:t>
      </w:r>
      <w:r>
        <w:t xml:space="preserve">  Any applicable taxes shall be invoiced as a separate item.</w:t>
      </w:r>
    </w:p>
    <w:p w:rsidR="000D0CD5" w:rsidRDefault="000D0CD5" w:rsidP="00D371A8">
      <w:pPr>
        <w:numPr>
          <w:ilvl w:val="0"/>
          <w:numId w:val="38"/>
        </w:numPr>
        <w:spacing w:after="120"/>
        <w:ind w:left="720"/>
        <w:jc w:val="both"/>
      </w:pPr>
      <w:r>
        <w:rPr>
          <w:b/>
          <w:u w:val="single"/>
        </w:rPr>
        <w:t>INSPECTION AT CONTRACTOR’S SITE:</w:t>
      </w:r>
      <w:r>
        <w:t xml:space="preserve"> Mosaica Education, Inc. reserves the right to inspect, at a reasonable time, the equipment/item, plant or other facilities of a prospective contractor prior to contract award, and during the contract term as necessary for Mosaica Education, Inc. determination that such equipment/item, plant or other facilities conform with the specifications/requirements and are adequate and suitable for the proper and effective performance of the contract.</w:t>
      </w:r>
    </w:p>
    <w:p w:rsidR="000D0CD5" w:rsidRDefault="000D0CD5" w:rsidP="00D371A8">
      <w:pPr>
        <w:numPr>
          <w:ilvl w:val="0"/>
          <w:numId w:val="38"/>
        </w:numPr>
        <w:spacing w:after="120"/>
        <w:ind w:left="720"/>
        <w:jc w:val="both"/>
      </w:pPr>
      <w:r>
        <w:rPr>
          <w:b/>
          <w:u w:val="single"/>
        </w:rPr>
        <w:t>PAYMENT TERMS:</w:t>
      </w:r>
      <w:r>
        <w:t xml:space="preserve">  Payment terms are Net 30 days after receipt of correct invoice or acceptance of goods, whichever is later.  </w:t>
      </w:r>
      <w:r w:rsidRPr="00D05C3D">
        <w:t>The successful bidder will be required to submit duplicate invoices that reference purchase order numbers on all requests for payment. All statements must also reference valid purchase order numbers.</w:t>
      </w:r>
      <w:r w:rsidRPr="008745DB">
        <w:t xml:space="preserve"> All invoices must bear the purchase order number and must match the purchase order, packing list and proof of delivery. Payment for partial shipments shall not be made unless specified. Failure to follow these instructions may result in delay in processing invoices for payment. The purchase order number must appear on invoices, bills of lading, packing lists, packages, cases, delivery lists and correspondences.</w:t>
      </w:r>
      <w:r>
        <w:t xml:space="preserve"> </w:t>
      </w:r>
      <w:r w:rsidRPr="00D05C3D">
        <w:t xml:space="preserve"> If the items are leased, the Invoices shall be mailed directly to the leasing company.</w:t>
      </w:r>
      <w:r>
        <w:t xml:space="preserve">  </w:t>
      </w:r>
      <w:r w:rsidRPr="00BF1211">
        <w:t>It is the sole responsibility of the vendor to reconcile the purchase order and the vendor’s invoice</w:t>
      </w:r>
      <w:r>
        <w:t>.</w:t>
      </w:r>
    </w:p>
    <w:p w:rsidR="000D0CD5" w:rsidRDefault="000D0CD5" w:rsidP="00D371A8">
      <w:pPr>
        <w:numPr>
          <w:ilvl w:val="0"/>
          <w:numId w:val="38"/>
        </w:numPr>
        <w:spacing w:after="120"/>
        <w:ind w:left="720"/>
        <w:jc w:val="both"/>
      </w:pPr>
      <w:r>
        <w:rPr>
          <w:b/>
          <w:u w:val="single"/>
        </w:rPr>
        <w:t>CONDITION AND PACKAGING:</w:t>
      </w:r>
      <w:r>
        <w:t xml:space="preserve">  Unless otherwise provided by special terms and conditions or specifications, it is understood and agreed that any item offered or shipped has not been sold or used for any purpose and shall be in first class condition.  All containers/packaging shall be suitable for handling, storage or shipment.</w:t>
      </w:r>
    </w:p>
    <w:p w:rsidR="000D0CD5" w:rsidRDefault="000D0CD5" w:rsidP="00D371A8">
      <w:pPr>
        <w:numPr>
          <w:ilvl w:val="0"/>
          <w:numId w:val="38"/>
        </w:numPr>
        <w:spacing w:after="120"/>
        <w:ind w:left="720"/>
        <w:jc w:val="both"/>
      </w:pPr>
      <w:r>
        <w:rPr>
          <w:b/>
          <w:u w:val="single"/>
        </w:rPr>
        <w:t>STANDARDS:</w:t>
      </w:r>
      <w:r>
        <w:t xml:space="preserve">  All manufactured items and/or fabricated assemblies subject to operation under pressure, operation by connection to an electric source, or operation involving a connection to a manufactured, natural, or LP gas source </w:t>
      </w:r>
      <w:r>
        <w:lastRenderedPageBreak/>
        <w:t>shall be constructed and approved in a manner acceptable to the appropriate state inspector which customarily requires the label or re-examination listing or identification marking of the appropriate safety standard organization; such as the American Society of Mechanical Engineers for pressure vessels; the Underwriters Laboratories and /or National Electrical Manufacturers’ Association for electrically operated assemblies; or the American Gas Association for gas operated assemblies, where such approvals of listings have been established for the type of device offered and furnished.  Further, all items furnished shall meet all requirements of the Occupational Safety and Health Act (OSHA), and state and federal requirements relating to clean air and water pollution.</w:t>
      </w:r>
    </w:p>
    <w:p w:rsidR="000D0CD5" w:rsidRDefault="000D0CD5" w:rsidP="00D371A8">
      <w:pPr>
        <w:numPr>
          <w:ilvl w:val="0"/>
          <w:numId w:val="38"/>
        </w:numPr>
        <w:spacing w:after="120"/>
        <w:ind w:left="720"/>
        <w:jc w:val="both"/>
      </w:pPr>
      <w:r>
        <w:rPr>
          <w:b/>
          <w:u w:val="single"/>
        </w:rPr>
        <w:t>PATENT:</w:t>
      </w:r>
      <w:r>
        <w:t xml:space="preserve">  The contractor shall hold and save Mosaica Education, Inc., its officers, agents and employees, harmless from liability of any kind, including costs and expenses, on account of any copyrighted material, patented or un-patented invention, articles, device or appliance manufactured or used in the performance of this contract, including use by the government.</w:t>
      </w:r>
    </w:p>
    <w:p w:rsidR="000D0CD5" w:rsidRDefault="000D0CD5" w:rsidP="00D371A8">
      <w:pPr>
        <w:numPr>
          <w:ilvl w:val="0"/>
          <w:numId w:val="38"/>
        </w:numPr>
        <w:spacing w:after="120"/>
        <w:ind w:left="720"/>
        <w:jc w:val="both"/>
      </w:pPr>
      <w:r>
        <w:rPr>
          <w:b/>
          <w:u w:val="single"/>
        </w:rPr>
        <w:t>ADVERTISING:</w:t>
      </w:r>
      <w:r>
        <w:t xml:space="preserve">  Contractor agrees not to use the existence of this contract, the name of Mosaica Education, Inc. as part of any commercial advertising unless approved in writing by an authorized representative of Mosaica Education, Inc.</w:t>
      </w:r>
    </w:p>
    <w:p w:rsidR="000D0CD5" w:rsidRDefault="000D0CD5" w:rsidP="00D371A8">
      <w:pPr>
        <w:numPr>
          <w:ilvl w:val="0"/>
          <w:numId w:val="38"/>
        </w:numPr>
        <w:spacing w:after="120"/>
        <w:ind w:left="720"/>
        <w:jc w:val="both"/>
      </w:pPr>
      <w:r>
        <w:rPr>
          <w:b/>
          <w:u w:val="single"/>
        </w:rPr>
        <w:t>ASSIGNMENT:</w:t>
      </w:r>
      <w:r>
        <w:t xml:space="preserve">  No assignment of the contractor’s obligations </w:t>
      </w:r>
      <w:proofErr w:type="gramStart"/>
      <w:r>
        <w:t>nor</w:t>
      </w:r>
      <w:proofErr w:type="gramEnd"/>
      <w:r>
        <w:t xml:space="preserve"> the contractor’s right to receive payment hereunder shall be permitted.</w:t>
      </w:r>
    </w:p>
    <w:p w:rsidR="000D0CD5" w:rsidRDefault="000D0CD5" w:rsidP="00D371A8">
      <w:pPr>
        <w:numPr>
          <w:ilvl w:val="0"/>
          <w:numId w:val="38"/>
        </w:numPr>
        <w:spacing w:after="120"/>
        <w:ind w:left="720"/>
        <w:jc w:val="both"/>
      </w:pPr>
      <w:r>
        <w:rPr>
          <w:b/>
          <w:u w:val="single"/>
        </w:rPr>
        <w:t>CANCELLATION:</w:t>
      </w:r>
      <w:r>
        <w:t xml:space="preserve">  All contract obligations shall prevail for at least 90 days after the effective date of the contract.  After that period, this contract may be canceled in whole or in part by either party by giving 30 days prior notice in writing to the other party.  Such notice of cancellation, as required herein, shall be transmitted via U.S. MAIL, Certified, and Return Receipt Requested.  The 30 days notice for cancellation shall begin on the day the return receipt is signed and dated.</w:t>
      </w:r>
    </w:p>
    <w:p w:rsidR="000D0CD5" w:rsidRDefault="000D0CD5" w:rsidP="00D371A8">
      <w:pPr>
        <w:numPr>
          <w:ilvl w:val="0"/>
          <w:numId w:val="38"/>
        </w:numPr>
        <w:spacing w:after="120"/>
        <w:ind w:left="720"/>
        <w:jc w:val="both"/>
      </w:pPr>
      <w:r>
        <w:rPr>
          <w:b/>
          <w:u w:val="single"/>
        </w:rPr>
        <w:t>QUANTITIES:</w:t>
      </w:r>
      <w:r>
        <w:t xml:space="preserve">  The award of a contract neither implies nor guarantees any minimum or maximum purchases </w:t>
      </w:r>
      <w:proofErr w:type="spellStart"/>
      <w:r>
        <w:t>thereunder</w:t>
      </w:r>
      <w:proofErr w:type="spellEnd"/>
      <w:r>
        <w:t>.</w:t>
      </w:r>
    </w:p>
    <w:p w:rsidR="000D0CD5" w:rsidRDefault="000D0CD5" w:rsidP="00D371A8">
      <w:pPr>
        <w:numPr>
          <w:ilvl w:val="0"/>
          <w:numId w:val="38"/>
        </w:numPr>
        <w:spacing w:after="120"/>
        <w:ind w:left="720"/>
        <w:jc w:val="both"/>
      </w:pPr>
      <w:r>
        <w:rPr>
          <w:b/>
          <w:u w:val="single"/>
        </w:rPr>
        <w:t>PURCHASE ORDERS:</w:t>
      </w:r>
      <w:r>
        <w:t xml:space="preserve"> </w:t>
      </w:r>
      <w:r w:rsidRPr="00D05C3D">
        <w:t xml:space="preserve">Orders shall be processed only upon receipt of an authorized purchase order issued by the Purchasing Manager. All orders to the successful bidder shall be initiated on an as needed basis throughout the term of the contract. Orders shall be promptly filled and delivered to any MMS location. Any item or items received that do not meet specifications will be returned at vendor’s expense. </w:t>
      </w:r>
      <w:r w:rsidR="00A93EB6">
        <w:t>D</w:t>
      </w:r>
      <w:r w:rsidRPr="00D05C3D">
        <w:t>uplicate shipments received will be returned at vendor’s expense.</w:t>
      </w:r>
    </w:p>
    <w:p w:rsidR="000D0CD5" w:rsidRDefault="000D0CD5" w:rsidP="00D371A8">
      <w:pPr>
        <w:numPr>
          <w:ilvl w:val="0"/>
          <w:numId w:val="38"/>
        </w:numPr>
        <w:spacing w:after="120"/>
        <w:ind w:left="720"/>
        <w:jc w:val="both"/>
      </w:pPr>
      <w:r>
        <w:rPr>
          <w:b/>
          <w:u w:val="single"/>
        </w:rPr>
        <w:t>RENEWAL:</w:t>
      </w:r>
      <w:r>
        <w:t xml:space="preserve">  An awarded contract may be extended at the completion of the initial term by two 1-year terms at the agreement of both parties (the vendor and Mosaica / an MMS).</w:t>
      </w:r>
    </w:p>
    <w:p w:rsidR="000D0CD5" w:rsidRDefault="000D0CD5" w:rsidP="00D371A8">
      <w:pPr>
        <w:numPr>
          <w:ilvl w:val="0"/>
          <w:numId w:val="38"/>
        </w:numPr>
        <w:ind w:left="720"/>
        <w:sectPr w:rsidR="000D0CD5" w:rsidSect="00E95324">
          <w:pgSz w:w="12240" w:h="15840" w:code="1"/>
          <w:pgMar w:top="1440" w:right="1800" w:bottom="1440" w:left="1800" w:header="720" w:footer="720" w:gutter="0"/>
          <w:cols w:space="720"/>
          <w:titlePg/>
          <w:docGrid w:linePitch="360"/>
        </w:sectPr>
      </w:pPr>
      <w:bookmarkStart w:id="32" w:name="_Toc452451911"/>
    </w:p>
    <w:bookmarkEnd w:id="32"/>
    <w:p w:rsidR="000D0CD5" w:rsidRDefault="000D0CD5" w:rsidP="000D0CD5">
      <w:pPr>
        <w:pStyle w:val="Heading6"/>
      </w:pPr>
    </w:p>
    <w:p w:rsidR="000D0CD5" w:rsidRDefault="000D0CD5" w:rsidP="000D0CD5">
      <w:pPr>
        <w:pStyle w:val="Heading6"/>
        <w:jc w:val="center"/>
      </w:pPr>
      <w:r>
        <w:t xml:space="preserve">APPENDIX </w:t>
      </w:r>
      <w:proofErr w:type="gramStart"/>
      <w:r>
        <w:t>A</w:t>
      </w:r>
      <w:proofErr w:type="gramEnd"/>
      <w:r>
        <w:tab/>
        <w:t>-</w:t>
      </w:r>
      <w:r>
        <w:tab/>
        <w:t>LOCATIONS</w:t>
      </w:r>
    </w:p>
    <w:p w:rsidR="000D0CD5" w:rsidRDefault="000D0CD5" w:rsidP="000D0CD5"/>
    <w:p w:rsidR="000D0CD5" w:rsidRDefault="000D0CD5" w:rsidP="000D0CD5"/>
    <w:tbl>
      <w:tblPr>
        <w:tblW w:w="8906" w:type="dxa"/>
        <w:tblInd w:w="93" w:type="dxa"/>
        <w:tblLook w:val="0000"/>
      </w:tblPr>
      <w:tblGrid>
        <w:gridCol w:w="2355"/>
        <w:gridCol w:w="1440"/>
        <w:gridCol w:w="1260"/>
        <w:gridCol w:w="1260"/>
        <w:gridCol w:w="1530"/>
        <w:gridCol w:w="1061"/>
      </w:tblGrid>
      <w:tr w:rsidR="000D0CD5" w:rsidTr="000D0CD5">
        <w:trPr>
          <w:trHeight w:val="315"/>
        </w:trPr>
        <w:tc>
          <w:tcPr>
            <w:tcW w:w="2355" w:type="dxa"/>
            <w:tcBorders>
              <w:top w:val="nil"/>
              <w:left w:val="nil"/>
              <w:bottom w:val="nil"/>
              <w:right w:val="nil"/>
            </w:tcBorders>
            <w:shd w:val="clear" w:color="auto" w:fill="auto"/>
            <w:noWrap/>
            <w:vAlign w:val="bottom"/>
          </w:tcPr>
          <w:p w:rsidR="000D0CD5" w:rsidRPr="006F4C50" w:rsidRDefault="000D0CD5" w:rsidP="000D0CD5">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0D0CD5" w:rsidRPr="006F4C50" w:rsidRDefault="000D0CD5" w:rsidP="000D0CD5">
            <w:pPr>
              <w:rPr>
                <w:rFonts w:ascii="Arial" w:hAnsi="Arial" w:cs="Arial"/>
                <w:sz w:val="16"/>
                <w:szCs w:val="16"/>
              </w:rPr>
            </w:pPr>
          </w:p>
        </w:tc>
        <w:tc>
          <w:tcPr>
            <w:tcW w:w="1260" w:type="dxa"/>
            <w:tcBorders>
              <w:top w:val="nil"/>
              <w:left w:val="nil"/>
              <w:bottom w:val="nil"/>
              <w:right w:val="nil"/>
            </w:tcBorders>
            <w:shd w:val="clear" w:color="auto" w:fill="auto"/>
            <w:noWrap/>
            <w:vAlign w:val="bottom"/>
          </w:tcPr>
          <w:p w:rsidR="000D0CD5" w:rsidRPr="006F4C50" w:rsidRDefault="000D0CD5" w:rsidP="000D0CD5">
            <w:pPr>
              <w:rPr>
                <w:rFonts w:ascii="Arial" w:hAnsi="Arial" w:cs="Arial"/>
                <w:sz w:val="16"/>
                <w:szCs w:val="16"/>
              </w:rPr>
            </w:pPr>
          </w:p>
        </w:tc>
        <w:tc>
          <w:tcPr>
            <w:tcW w:w="1260" w:type="dxa"/>
            <w:tcBorders>
              <w:top w:val="nil"/>
              <w:left w:val="nil"/>
              <w:bottom w:val="nil"/>
              <w:right w:val="nil"/>
            </w:tcBorders>
            <w:shd w:val="clear" w:color="auto" w:fill="auto"/>
            <w:noWrap/>
            <w:vAlign w:val="bottom"/>
          </w:tcPr>
          <w:p w:rsidR="000D0CD5" w:rsidRPr="006F4C50" w:rsidRDefault="000D0CD5" w:rsidP="000D0CD5">
            <w:pPr>
              <w:rPr>
                <w:rFonts w:ascii="Arial" w:hAnsi="Arial" w:cs="Arial"/>
                <w:sz w:val="16"/>
                <w:szCs w:val="16"/>
              </w:rPr>
            </w:pPr>
          </w:p>
        </w:tc>
        <w:tc>
          <w:tcPr>
            <w:tcW w:w="1530" w:type="dxa"/>
            <w:tcBorders>
              <w:top w:val="nil"/>
              <w:left w:val="nil"/>
              <w:bottom w:val="nil"/>
              <w:right w:val="nil"/>
            </w:tcBorders>
            <w:shd w:val="clear" w:color="auto" w:fill="auto"/>
            <w:noWrap/>
            <w:vAlign w:val="bottom"/>
          </w:tcPr>
          <w:p w:rsidR="000D0CD5" w:rsidRPr="006F4C50" w:rsidRDefault="000D0CD5" w:rsidP="000D0CD5">
            <w:pPr>
              <w:rPr>
                <w:rFonts w:ascii="Arial" w:hAnsi="Arial" w:cs="Arial"/>
                <w:sz w:val="16"/>
                <w:szCs w:val="16"/>
              </w:rPr>
            </w:pPr>
          </w:p>
        </w:tc>
        <w:tc>
          <w:tcPr>
            <w:tcW w:w="1061" w:type="dxa"/>
            <w:tcBorders>
              <w:top w:val="nil"/>
              <w:left w:val="nil"/>
              <w:bottom w:val="nil"/>
              <w:right w:val="nil"/>
            </w:tcBorders>
          </w:tcPr>
          <w:p w:rsidR="000D0CD5" w:rsidRPr="006F4C50" w:rsidRDefault="000D0CD5" w:rsidP="000D0CD5">
            <w:pPr>
              <w:rPr>
                <w:rFonts w:ascii="Arial" w:hAnsi="Arial" w:cs="Arial"/>
                <w:sz w:val="16"/>
                <w:szCs w:val="16"/>
              </w:rPr>
            </w:pPr>
          </w:p>
        </w:tc>
      </w:tr>
      <w:tr w:rsidR="000D0CD5" w:rsidTr="000D0CD5">
        <w:trPr>
          <w:trHeight w:val="315"/>
        </w:trPr>
        <w:tc>
          <w:tcPr>
            <w:tcW w:w="2355" w:type="dxa"/>
            <w:tcBorders>
              <w:top w:val="single" w:sz="4" w:space="0" w:color="auto"/>
              <w:left w:val="nil"/>
              <w:bottom w:val="single" w:sz="4" w:space="0" w:color="auto"/>
              <w:right w:val="single" w:sz="4" w:space="0" w:color="auto"/>
            </w:tcBorders>
            <w:shd w:val="clear" w:color="auto" w:fill="C0C0C0"/>
            <w:noWrap/>
            <w:vAlign w:val="bottom"/>
          </w:tcPr>
          <w:p w:rsidR="000D0CD5" w:rsidRPr="00953F57" w:rsidRDefault="000D0CD5" w:rsidP="000D0CD5">
            <w:pPr>
              <w:rPr>
                <w:sz w:val="16"/>
                <w:szCs w:val="16"/>
              </w:rPr>
            </w:pPr>
            <w:r w:rsidRPr="00953F57">
              <w:rPr>
                <w:sz w:val="16"/>
                <w:szCs w:val="16"/>
              </w:rPr>
              <w:t>School Name</w:t>
            </w:r>
          </w:p>
        </w:tc>
        <w:tc>
          <w:tcPr>
            <w:tcW w:w="1440" w:type="dxa"/>
            <w:tcBorders>
              <w:top w:val="single" w:sz="4" w:space="0" w:color="auto"/>
              <w:left w:val="nil"/>
              <w:bottom w:val="single" w:sz="4" w:space="0" w:color="auto"/>
              <w:right w:val="single" w:sz="4" w:space="0" w:color="auto"/>
            </w:tcBorders>
            <w:shd w:val="clear" w:color="auto" w:fill="C0C0C0"/>
            <w:noWrap/>
            <w:vAlign w:val="bottom"/>
          </w:tcPr>
          <w:p w:rsidR="000D0CD5" w:rsidRPr="00953F57" w:rsidRDefault="000D0CD5" w:rsidP="000D0CD5">
            <w:pPr>
              <w:rPr>
                <w:sz w:val="16"/>
                <w:szCs w:val="16"/>
              </w:rPr>
            </w:pPr>
            <w:r w:rsidRPr="00953F57">
              <w:rPr>
                <w:sz w:val="16"/>
                <w:szCs w:val="16"/>
              </w:rPr>
              <w:t xml:space="preserve"> City </w:t>
            </w:r>
          </w:p>
        </w:tc>
        <w:tc>
          <w:tcPr>
            <w:tcW w:w="1260" w:type="dxa"/>
            <w:tcBorders>
              <w:top w:val="single" w:sz="4" w:space="0" w:color="auto"/>
              <w:left w:val="nil"/>
              <w:bottom w:val="single" w:sz="4" w:space="0" w:color="auto"/>
              <w:right w:val="single" w:sz="4" w:space="0" w:color="auto"/>
            </w:tcBorders>
            <w:shd w:val="clear" w:color="auto" w:fill="C0C0C0"/>
            <w:noWrap/>
            <w:vAlign w:val="bottom"/>
          </w:tcPr>
          <w:p w:rsidR="000D0CD5" w:rsidRPr="00953F57" w:rsidRDefault="000D0CD5" w:rsidP="000D0CD5">
            <w:pPr>
              <w:rPr>
                <w:sz w:val="16"/>
                <w:szCs w:val="16"/>
              </w:rPr>
            </w:pPr>
            <w:r w:rsidRPr="00953F57">
              <w:rPr>
                <w:sz w:val="16"/>
                <w:szCs w:val="16"/>
              </w:rPr>
              <w:t>State</w:t>
            </w:r>
          </w:p>
        </w:tc>
        <w:tc>
          <w:tcPr>
            <w:tcW w:w="1260" w:type="dxa"/>
            <w:tcBorders>
              <w:top w:val="single" w:sz="4" w:space="0" w:color="auto"/>
              <w:left w:val="nil"/>
              <w:bottom w:val="single" w:sz="4" w:space="0" w:color="auto"/>
              <w:right w:val="single" w:sz="4" w:space="0" w:color="auto"/>
            </w:tcBorders>
            <w:shd w:val="clear" w:color="auto" w:fill="C0C0C0"/>
            <w:noWrap/>
            <w:vAlign w:val="bottom"/>
          </w:tcPr>
          <w:p w:rsidR="000D0CD5" w:rsidRPr="00953F57" w:rsidRDefault="000D0CD5" w:rsidP="000D0CD5">
            <w:pPr>
              <w:rPr>
                <w:sz w:val="16"/>
                <w:szCs w:val="16"/>
              </w:rPr>
            </w:pPr>
            <w:r w:rsidRPr="00953F57">
              <w:rPr>
                <w:sz w:val="16"/>
                <w:szCs w:val="16"/>
              </w:rPr>
              <w:t xml:space="preserve"> Region</w:t>
            </w:r>
          </w:p>
        </w:tc>
        <w:tc>
          <w:tcPr>
            <w:tcW w:w="1530" w:type="dxa"/>
            <w:tcBorders>
              <w:top w:val="single" w:sz="4" w:space="0" w:color="auto"/>
              <w:left w:val="nil"/>
              <w:bottom w:val="single" w:sz="4" w:space="0" w:color="auto"/>
              <w:right w:val="single" w:sz="4" w:space="0" w:color="auto"/>
            </w:tcBorders>
            <w:shd w:val="clear" w:color="auto" w:fill="C0C0C0"/>
            <w:noWrap/>
            <w:vAlign w:val="bottom"/>
          </w:tcPr>
          <w:p w:rsidR="000D0CD5" w:rsidRPr="00953F57" w:rsidRDefault="00AB1FFF" w:rsidP="000D0CD5">
            <w:pPr>
              <w:rPr>
                <w:sz w:val="16"/>
                <w:szCs w:val="16"/>
              </w:rPr>
            </w:pPr>
            <w:r>
              <w:rPr>
                <w:sz w:val="16"/>
                <w:szCs w:val="16"/>
              </w:rPr>
              <w:t>Grades 2013</w:t>
            </w:r>
            <w:r w:rsidR="000D0CD5" w:rsidRPr="00953F57">
              <w:rPr>
                <w:sz w:val="16"/>
                <w:szCs w:val="16"/>
              </w:rPr>
              <w:t>-1</w:t>
            </w:r>
            <w:r>
              <w:rPr>
                <w:sz w:val="16"/>
                <w:szCs w:val="16"/>
              </w:rPr>
              <w:t>4</w:t>
            </w:r>
          </w:p>
        </w:tc>
        <w:tc>
          <w:tcPr>
            <w:tcW w:w="1061" w:type="dxa"/>
            <w:tcBorders>
              <w:top w:val="single" w:sz="4" w:space="0" w:color="auto"/>
              <w:left w:val="nil"/>
              <w:bottom w:val="single" w:sz="4" w:space="0" w:color="auto"/>
              <w:right w:val="single" w:sz="4" w:space="0" w:color="auto"/>
            </w:tcBorders>
            <w:shd w:val="clear" w:color="auto" w:fill="C0C0C0"/>
            <w:vAlign w:val="bottom"/>
          </w:tcPr>
          <w:p w:rsidR="000D0CD5" w:rsidRPr="00953F57" w:rsidRDefault="000D0CD5" w:rsidP="000D0CD5">
            <w:pPr>
              <w:rPr>
                <w:sz w:val="16"/>
                <w:szCs w:val="16"/>
              </w:rPr>
            </w:pPr>
            <w:r w:rsidRPr="00953F57">
              <w:rPr>
                <w:sz w:val="16"/>
                <w:szCs w:val="16"/>
              </w:rPr>
              <w:t>Classrooms</w:t>
            </w:r>
          </w:p>
        </w:tc>
      </w:tr>
      <w:tr w:rsidR="000D0CD5" w:rsidTr="000D0CD5">
        <w:trPr>
          <w:trHeight w:val="315"/>
        </w:trPr>
        <w:tc>
          <w:tcPr>
            <w:tcW w:w="2355" w:type="dxa"/>
            <w:tcBorders>
              <w:top w:val="nil"/>
              <w:left w:val="nil"/>
              <w:bottom w:val="single" w:sz="4" w:space="0" w:color="auto"/>
              <w:right w:val="single" w:sz="4" w:space="0" w:color="auto"/>
            </w:tcBorders>
            <w:shd w:val="clear" w:color="auto" w:fill="auto"/>
            <w:noWrap/>
            <w:vAlign w:val="bottom"/>
          </w:tcPr>
          <w:p w:rsidR="000D0CD5" w:rsidRPr="00953F57" w:rsidRDefault="00392B49" w:rsidP="000D0CD5">
            <w:pPr>
              <w:jc w:val="both"/>
              <w:rPr>
                <w:sz w:val="16"/>
                <w:szCs w:val="16"/>
              </w:rPr>
            </w:pPr>
            <w:hyperlink r:id="rId22" w:history="1">
              <w:r w:rsidR="000D0CD5" w:rsidRPr="00953F57">
                <w:rPr>
                  <w:rStyle w:val="Hyperlink"/>
                  <w:sz w:val="16"/>
                  <w:szCs w:val="16"/>
                </w:rPr>
                <w:t>Academy of Arts and Sciences (AAS)</w:t>
              </w:r>
            </w:hyperlink>
          </w:p>
        </w:tc>
        <w:tc>
          <w:tcPr>
            <w:tcW w:w="1440" w:type="dxa"/>
            <w:tcBorders>
              <w:top w:val="nil"/>
              <w:left w:val="nil"/>
              <w:bottom w:val="single" w:sz="4" w:space="0" w:color="auto"/>
              <w:right w:val="single" w:sz="4" w:space="0" w:color="auto"/>
            </w:tcBorders>
            <w:shd w:val="clear" w:color="auto" w:fill="auto"/>
            <w:noWrap/>
            <w:vAlign w:val="bottom"/>
          </w:tcPr>
          <w:p w:rsidR="000D0CD5" w:rsidRPr="00953F57" w:rsidRDefault="000D0CD5" w:rsidP="000D0CD5">
            <w:pPr>
              <w:rPr>
                <w:sz w:val="16"/>
                <w:szCs w:val="16"/>
              </w:rPr>
            </w:pPr>
            <w:smartTag w:uri="urn:schemas-microsoft-com:office:smarttags" w:element="place">
              <w:smartTag w:uri="urn:schemas-microsoft-com:office:smarttags" w:element="City">
                <w:r w:rsidRPr="00953F57">
                  <w:rPr>
                    <w:sz w:val="16"/>
                    <w:szCs w:val="16"/>
                  </w:rPr>
                  <w:t>Lorain</w:t>
                </w:r>
              </w:smartTag>
            </w:smartTag>
          </w:p>
        </w:tc>
        <w:tc>
          <w:tcPr>
            <w:tcW w:w="1260" w:type="dxa"/>
            <w:tcBorders>
              <w:top w:val="nil"/>
              <w:left w:val="nil"/>
              <w:bottom w:val="single" w:sz="4" w:space="0" w:color="auto"/>
              <w:right w:val="single" w:sz="4" w:space="0" w:color="auto"/>
            </w:tcBorders>
            <w:shd w:val="clear" w:color="auto" w:fill="auto"/>
            <w:noWrap/>
            <w:vAlign w:val="bottom"/>
          </w:tcPr>
          <w:p w:rsidR="000D0CD5" w:rsidRPr="00953F57" w:rsidRDefault="000D0CD5" w:rsidP="000D0CD5">
            <w:pPr>
              <w:rPr>
                <w:sz w:val="16"/>
                <w:szCs w:val="16"/>
              </w:rPr>
            </w:pPr>
            <w:smartTag w:uri="urn:schemas-microsoft-com:office:smarttags" w:element="place">
              <w:smartTag w:uri="urn:schemas-microsoft-com:office:smarttags" w:element="State">
                <w:r w:rsidRPr="00953F57">
                  <w:rPr>
                    <w:sz w:val="16"/>
                    <w:szCs w:val="16"/>
                  </w:rPr>
                  <w:t>Ohio</w:t>
                </w:r>
              </w:smartTag>
            </w:smartTag>
          </w:p>
        </w:tc>
        <w:tc>
          <w:tcPr>
            <w:tcW w:w="1260" w:type="dxa"/>
            <w:tcBorders>
              <w:top w:val="nil"/>
              <w:left w:val="nil"/>
              <w:bottom w:val="single" w:sz="4" w:space="0" w:color="auto"/>
              <w:right w:val="single" w:sz="4" w:space="0" w:color="auto"/>
            </w:tcBorders>
            <w:shd w:val="clear" w:color="auto" w:fill="auto"/>
            <w:noWrap/>
            <w:vAlign w:val="bottom"/>
          </w:tcPr>
          <w:p w:rsidR="000D0CD5" w:rsidRPr="00953F57" w:rsidRDefault="000D0CD5" w:rsidP="000D0CD5">
            <w:pPr>
              <w:rPr>
                <w:sz w:val="16"/>
                <w:szCs w:val="16"/>
              </w:rPr>
            </w:pPr>
            <w:smartTag w:uri="urn:schemas-microsoft-com:office:smarttags" w:element="State">
              <w:smartTag w:uri="urn:schemas-microsoft-com:office:smarttags" w:element="place">
                <w:r w:rsidRPr="00953F57">
                  <w:rPr>
                    <w:sz w:val="16"/>
                    <w:szCs w:val="16"/>
                  </w:rPr>
                  <w:t>Ohio</w:t>
                </w:r>
              </w:smartTag>
            </w:smartTag>
          </w:p>
        </w:tc>
        <w:tc>
          <w:tcPr>
            <w:tcW w:w="1530" w:type="dxa"/>
            <w:tcBorders>
              <w:top w:val="nil"/>
              <w:left w:val="nil"/>
              <w:bottom w:val="single" w:sz="4" w:space="0" w:color="auto"/>
              <w:right w:val="single" w:sz="4" w:space="0" w:color="auto"/>
            </w:tcBorders>
            <w:shd w:val="clear" w:color="auto" w:fill="auto"/>
            <w:noWrap/>
            <w:vAlign w:val="bottom"/>
          </w:tcPr>
          <w:p w:rsidR="000D0CD5" w:rsidRPr="00953F57" w:rsidRDefault="000D0CD5" w:rsidP="000D0CD5">
            <w:pPr>
              <w:rPr>
                <w:sz w:val="16"/>
                <w:szCs w:val="16"/>
              </w:rPr>
            </w:pPr>
            <w:r w:rsidRPr="00953F57">
              <w:rPr>
                <w:sz w:val="16"/>
                <w:szCs w:val="16"/>
              </w:rPr>
              <w:t>K-</w:t>
            </w:r>
            <w:r w:rsidR="00E95324">
              <w:rPr>
                <w:sz w:val="16"/>
                <w:szCs w:val="16"/>
              </w:rPr>
              <w:t>2</w:t>
            </w:r>
          </w:p>
        </w:tc>
        <w:tc>
          <w:tcPr>
            <w:tcW w:w="1061" w:type="dxa"/>
            <w:tcBorders>
              <w:top w:val="nil"/>
              <w:left w:val="nil"/>
              <w:bottom w:val="single" w:sz="4" w:space="0" w:color="auto"/>
              <w:right w:val="single" w:sz="4" w:space="0" w:color="auto"/>
            </w:tcBorders>
            <w:vAlign w:val="bottom"/>
          </w:tcPr>
          <w:p w:rsidR="000D0CD5" w:rsidRPr="00953F57" w:rsidRDefault="00A66D5B" w:rsidP="000D0CD5">
            <w:pPr>
              <w:rPr>
                <w:sz w:val="16"/>
                <w:szCs w:val="16"/>
              </w:rPr>
            </w:pPr>
            <w:r>
              <w:rPr>
                <w:sz w:val="16"/>
                <w:szCs w:val="16"/>
              </w:rPr>
              <w:t>1</w:t>
            </w:r>
            <w:r w:rsidR="00E95324">
              <w:rPr>
                <w:sz w:val="16"/>
                <w:szCs w:val="16"/>
              </w:rPr>
              <w:t>1</w:t>
            </w:r>
          </w:p>
        </w:tc>
      </w:tr>
      <w:tr w:rsidR="00A66D5B" w:rsidTr="000D0CD5">
        <w:trPr>
          <w:trHeight w:val="315"/>
        </w:trPr>
        <w:tc>
          <w:tcPr>
            <w:tcW w:w="2355" w:type="dxa"/>
            <w:tcBorders>
              <w:top w:val="nil"/>
              <w:left w:val="nil"/>
              <w:bottom w:val="single" w:sz="4" w:space="0" w:color="auto"/>
              <w:right w:val="single" w:sz="4" w:space="0" w:color="auto"/>
            </w:tcBorders>
            <w:shd w:val="clear" w:color="auto" w:fill="auto"/>
            <w:noWrap/>
            <w:vAlign w:val="bottom"/>
          </w:tcPr>
          <w:p w:rsidR="00A66D5B" w:rsidRPr="00953F57" w:rsidRDefault="00392B49" w:rsidP="00531606">
            <w:pPr>
              <w:jc w:val="both"/>
              <w:rPr>
                <w:sz w:val="16"/>
                <w:szCs w:val="16"/>
              </w:rPr>
            </w:pPr>
            <w:hyperlink r:id="rId23" w:history="1">
              <w:r w:rsidR="00A66D5B" w:rsidRPr="00953F57">
                <w:rPr>
                  <w:rStyle w:val="Hyperlink"/>
                  <w:sz w:val="16"/>
                  <w:szCs w:val="16"/>
                </w:rPr>
                <w:t>Lorain Preparatory Academy (LPA)</w:t>
              </w:r>
            </w:hyperlink>
          </w:p>
        </w:tc>
        <w:tc>
          <w:tcPr>
            <w:tcW w:w="1440" w:type="dxa"/>
            <w:tcBorders>
              <w:top w:val="nil"/>
              <w:left w:val="nil"/>
              <w:bottom w:val="single" w:sz="4" w:space="0" w:color="auto"/>
              <w:right w:val="single" w:sz="4" w:space="0" w:color="auto"/>
            </w:tcBorders>
            <w:shd w:val="clear" w:color="auto" w:fill="auto"/>
            <w:noWrap/>
            <w:vAlign w:val="bottom"/>
          </w:tcPr>
          <w:p w:rsidR="00A66D5B" w:rsidRPr="00953F57" w:rsidRDefault="00A66D5B" w:rsidP="00531606">
            <w:pPr>
              <w:rPr>
                <w:sz w:val="16"/>
                <w:szCs w:val="16"/>
              </w:rPr>
            </w:pPr>
            <w:smartTag w:uri="urn:schemas-microsoft-com:office:smarttags" w:element="City">
              <w:smartTag w:uri="urn:schemas-microsoft-com:office:smarttags" w:element="place">
                <w:r w:rsidRPr="00953F57">
                  <w:rPr>
                    <w:sz w:val="16"/>
                    <w:szCs w:val="16"/>
                  </w:rPr>
                  <w:t>Lorain</w:t>
                </w:r>
              </w:smartTag>
            </w:smartTag>
          </w:p>
        </w:tc>
        <w:tc>
          <w:tcPr>
            <w:tcW w:w="1260" w:type="dxa"/>
            <w:tcBorders>
              <w:top w:val="nil"/>
              <w:left w:val="nil"/>
              <w:bottom w:val="single" w:sz="4" w:space="0" w:color="auto"/>
              <w:right w:val="single" w:sz="4" w:space="0" w:color="auto"/>
            </w:tcBorders>
            <w:shd w:val="clear" w:color="auto" w:fill="auto"/>
            <w:noWrap/>
            <w:vAlign w:val="bottom"/>
          </w:tcPr>
          <w:p w:rsidR="00A66D5B" w:rsidRPr="00953F57" w:rsidRDefault="00A66D5B" w:rsidP="00531606">
            <w:pPr>
              <w:rPr>
                <w:sz w:val="16"/>
                <w:szCs w:val="16"/>
              </w:rPr>
            </w:pPr>
            <w:smartTag w:uri="urn:schemas-microsoft-com:office:smarttags" w:element="place">
              <w:smartTag w:uri="urn:schemas-microsoft-com:office:smarttags" w:element="State">
                <w:r w:rsidRPr="00953F57">
                  <w:rPr>
                    <w:sz w:val="16"/>
                    <w:szCs w:val="16"/>
                  </w:rPr>
                  <w:t>Ohio</w:t>
                </w:r>
              </w:smartTag>
            </w:smartTag>
          </w:p>
        </w:tc>
        <w:tc>
          <w:tcPr>
            <w:tcW w:w="1260" w:type="dxa"/>
            <w:tcBorders>
              <w:top w:val="nil"/>
              <w:left w:val="nil"/>
              <w:bottom w:val="single" w:sz="4" w:space="0" w:color="auto"/>
              <w:right w:val="single" w:sz="4" w:space="0" w:color="auto"/>
            </w:tcBorders>
            <w:shd w:val="clear" w:color="auto" w:fill="auto"/>
            <w:noWrap/>
            <w:vAlign w:val="bottom"/>
          </w:tcPr>
          <w:p w:rsidR="00A66D5B" w:rsidRPr="00953F57" w:rsidRDefault="00A66D5B" w:rsidP="00531606">
            <w:pPr>
              <w:rPr>
                <w:sz w:val="16"/>
                <w:szCs w:val="16"/>
              </w:rPr>
            </w:pPr>
            <w:smartTag w:uri="urn:schemas-microsoft-com:office:smarttags" w:element="State">
              <w:smartTag w:uri="urn:schemas-microsoft-com:office:smarttags" w:element="place">
                <w:r w:rsidRPr="00953F57">
                  <w:rPr>
                    <w:sz w:val="16"/>
                    <w:szCs w:val="16"/>
                  </w:rPr>
                  <w:t>Ohio</w:t>
                </w:r>
              </w:smartTag>
            </w:smartTag>
          </w:p>
        </w:tc>
        <w:tc>
          <w:tcPr>
            <w:tcW w:w="1530" w:type="dxa"/>
            <w:tcBorders>
              <w:top w:val="nil"/>
              <w:left w:val="nil"/>
              <w:bottom w:val="single" w:sz="4" w:space="0" w:color="auto"/>
              <w:right w:val="single" w:sz="4" w:space="0" w:color="auto"/>
            </w:tcBorders>
            <w:shd w:val="clear" w:color="auto" w:fill="auto"/>
            <w:noWrap/>
            <w:vAlign w:val="bottom"/>
          </w:tcPr>
          <w:p w:rsidR="00A66D5B" w:rsidRPr="00953F57" w:rsidRDefault="00A66D5B" w:rsidP="00531606">
            <w:pPr>
              <w:rPr>
                <w:sz w:val="16"/>
                <w:szCs w:val="16"/>
              </w:rPr>
            </w:pPr>
            <w:r>
              <w:rPr>
                <w:sz w:val="16"/>
                <w:szCs w:val="16"/>
              </w:rPr>
              <w:t xml:space="preserve">K, </w:t>
            </w:r>
            <w:r w:rsidRPr="00953F57">
              <w:rPr>
                <w:sz w:val="16"/>
                <w:szCs w:val="16"/>
              </w:rPr>
              <w:t>3-8</w:t>
            </w:r>
          </w:p>
        </w:tc>
        <w:tc>
          <w:tcPr>
            <w:tcW w:w="1061" w:type="dxa"/>
            <w:tcBorders>
              <w:top w:val="nil"/>
              <w:left w:val="nil"/>
              <w:bottom w:val="single" w:sz="4" w:space="0" w:color="auto"/>
              <w:right w:val="single" w:sz="4" w:space="0" w:color="auto"/>
            </w:tcBorders>
            <w:vAlign w:val="bottom"/>
          </w:tcPr>
          <w:p w:rsidR="00A66D5B" w:rsidRPr="00953F57" w:rsidRDefault="00E95324" w:rsidP="00531606">
            <w:pPr>
              <w:rPr>
                <w:sz w:val="16"/>
                <w:szCs w:val="16"/>
              </w:rPr>
            </w:pPr>
            <w:r>
              <w:rPr>
                <w:sz w:val="16"/>
                <w:szCs w:val="16"/>
              </w:rPr>
              <w:t>8</w:t>
            </w:r>
          </w:p>
        </w:tc>
      </w:tr>
      <w:tr w:rsidR="00A66D5B" w:rsidTr="000D0CD5">
        <w:trPr>
          <w:trHeight w:val="315"/>
        </w:trPr>
        <w:tc>
          <w:tcPr>
            <w:tcW w:w="2355" w:type="dxa"/>
            <w:tcBorders>
              <w:top w:val="nil"/>
              <w:left w:val="nil"/>
              <w:bottom w:val="single" w:sz="4" w:space="0" w:color="auto"/>
              <w:right w:val="single" w:sz="4" w:space="0" w:color="auto"/>
            </w:tcBorders>
            <w:shd w:val="clear" w:color="auto" w:fill="auto"/>
            <w:noWrap/>
            <w:vAlign w:val="bottom"/>
          </w:tcPr>
          <w:p w:rsidR="00A66D5B" w:rsidRPr="00953F57" w:rsidRDefault="00A66D5B" w:rsidP="000D0CD5">
            <w:pPr>
              <w:jc w:val="both"/>
              <w:rPr>
                <w:sz w:val="16"/>
                <w:szCs w:val="16"/>
              </w:rPr>
            </w:pPr>
            <w:r w:rsidRPr="00953F57">
              <w:rPr>
                <w:sz w:val="16"/>
                <w:szCs w:val="16"/>
              </w:rPr>
              <w:t>Arts &amp; Sciences Preparatory Academy (ASPA)</w:t>
            </w:r>
          </w:p>
        </w:tc>
        <w:tc>
          <w:tcPr>
            <w:tcW w:w="1440" w:type="dxa"/>
            <w:tcBorders>
              <w:top w:val="nil"/>
              <w:left w:val="nil"/>
              <w:bottom w:val="single" w:sz="4" w:space="0" w:color="auto"/>
              <w:right w:val="single" w:sz="4" w:space="0" w:color="auto"/>
            </w:tcBorders>
            <w:shd w:val="clear" w:color="auto" w:fill="auto"/>
            <w:noWrap/>
            <w:vAlign w:val="bottom"/>
          </w:tcPr>
          <w:p w:rsidR="00A66D5B" w:rsidRPr="00953F57" w:rsidRDefault="00A66D5B" w:rsidP="000D0CD5">
            <w:pPr>
              <w:rPr>
                <w:sz w:val="16"/>
                <w:szCs w:val="16"/>
              </w:rPr>
            </w:pPr>
            <w:smartTag w:uri="urn:schemas-microsoft-com:office:smarttags" w:element="place">
              <w:smartTag w:uri="urn:schemas-microsoft-com:office:smarttags" w:element="City">
                <w:r w:rsidRPr="00953F57">
                  <w:rPr>
                    <w:sz w:val="16"/>
                    <w:szCs w:val="16"/>
                  </w:rPr>
                  <w:t>Cleveland</w:t>
                </w:r>
              </w:smartTag>
            </w:smartTag>
          </w:p>
        </w:tc>
        <w:tc>
          <w:tcPr>
            <w:tcW w:w="1260" w:type="dxa"/>
            <w:tcBorders>
              <w:top w:val="nil"/>
              <w:left w:val="nil"/>
              <w:bottom w:val="single" w:sz="4" w:space="0" w:color="auto"/>
              <w:right w:val="single" w:sz="4" w:space="0" w:color="auto"/>
            </w:tcBorders>
            <w:shd w:val="clear" w:color="auto" w:fill="auto"/>
            <w:noWrap/>
            <w:vAlign w:val="bottom"/>
          </w:tcPr>
          <w:p w:rsidR="00A66D5B" w:rsidRPr="00953F57" w:rsidRDefault="00A66D5B" w:rsidP="000D0CD5">
            <w:pPr>
              <w:rPr>
                <w:sz w:val="16"/>
                <w:szCs w:val="16"/>
              </w:rPr>
            </w:pPr>
            <w:smartTag w:uri="urn:schemas-microsoft-com:office:smarttags" w:element="place">
              <w:smartTag w:uri="urn:schemas-microsoft-com:office:smarttags" w:element="State">
                <w:r w:rsidRPr="00953F57">
                  <w:rPr>
                    <w:sz w:val="16"/>
                    <w:szCs w:val="16"/>
                  </w:rPr>
                  <w:t>Ohio</w:t>
                </w:r>
              </w:smartTag>
            </w:smartTag>
          </w:p>
        </w:tc>
        <w:tc>
          <w:tcPr>
            <w:tcW w:w="1260" w:type="dxa"/>
            <w:tcBorders>
              <w:top w:val="nil"/>
              <w:left w:val="nil"/>
              <w:bottom w:val="single" w:sz="4" w:space="0" w:color="auto"/>
              <w:right w:val="single" w:sz="4" w:space="0" w:color="auto"/>
            </w:tcBorders>
            <w:shd w:val="clear" w:color="auto" w:fill="auto"/>
            <w:noWrap/>
            <w:vAlign w:val="bottom"/>
          </w:tcPr>
          <w:p w:rsidR="00A66D5B" w:rsidRPr="00953F57" w:rsidRDefault="00A66D5B" w:rsidP="000D0CD5">
            <w:pPr>
              <w:rPr>
                <w:sz w:val="16"/>
                <w:szCs w:val="16"/>
              </w:rPr>
            </w:pPr>
            <w:smartTag w:uri="urn:schemas-microsoft-com:office:smarttags" w:element="State">
              <w:smartTag w:uri="urn:schemas-microsoft-com:office:smarttags" w:element="place">
                <w:r w:rsidRPr="00953F57">
                  <w:rPr>
                    <w:sz w:val="16"/>
                    <w:szCs w:val="16"/>
                  </w:rPr>
                  <w:t>Ohio</w:t>
                </w:r>
              </w:smartTag>
            </w:smartTag>
          </w:p>
        </w:tc>
        <w:tc>
          <w:tcPr>
            <w:tcW w:w="1530" w:type="dxa"/>
            <w:tcBorders>
              <w:top w:val="nil"/>
              <w:left w:val="nil"/>
              <w:bottom w:val="single" w:sz="4" w:space="0" w:color="auto"/>
              <w:right w:val="single" w:sz="4" w:space="0" w:color="auto"/>
            </w:tcBorders>
            <w:shd w:val="clear" w:color="auto" w:fill="auto"/>
            <w:noWrap/>
            <w:vAlign w:val="bottom"/>
          </w:tcPr>
          <w:p w:rsidR="00A66D5B" w:rsidRPr="00953F57" w:rsidRDefault="00A66D5B" w:rsidP="000D0CD5">
            <w:pPr>
              <w:rPr>
                <w:sz w:val="16"/>
                <w:szCs w:val="16"/>
              </w:rPr>
            </w:pPr>
            <w:r w:rsidRPr="00953F57">
              <w:rPr>
                <w:sz w:val="16"/>
                <w:szCs w:val="16"/>
              </w:rPr>
              <w:t>K-8</w:t>
            </w:r>
          </w:p>
        </w:tc>
        <w:tc>
          <w:tcPr>
            <w:tcW w:w="1061" w:type="dxa"/>
            <w:tcBorders>
              <w:top w:val="nil"/>
              <w:left w:val="nil"/>
              <w:bottom w:val="single" w:sz="4" w:space="0" w:color="auto"/>
              <w:right w:val="single" w:sz="4" w:space="0" w:color="auto"/>
            </w:tcBorders>
            <w:vAlign w:val="bottom"/>
          </w:tcPr>
          <w:p w:rsidR="00E3304E" w:rsidRPr="00953F57" w:rsidRDefault="00E95324" w:rsidP="00953F57">
            <w:pPr>
              <w:rPr>
                <w:sz w:val="16"/>
                <w:szCs w:val="16"/>
              </w:rPr>
            </w:pPr>
            <w:r>
              <w:rPr>
                <w:sz w:val="16"/>
                <w:szCs w:val="16"/>
              </w:rPr>
              <w:t>7+1</w:t>
            </w:r>
          </w:p>
        </w:tc>
      </w:tr>
      <w:tr w:rsidR="00A66D5B" w:rsidTr="000D0CD5">
        <w:trPr>
          <w:trHeight w:val="315"/>
        </w:trPr>
        <w:tc>
          <w:tcPr>
            <w:tcW w:w="2355" w:type="dxa"/>
            <w:tcBorders>
              <w:top w:val="nil"/>
              <w:left w:val="nil"/>
              <w:bottom w:val="single" w:sz="4" w:space="0" w:color="auto"/>
              <w:right w:val="single" w:sz="4" w:space="0" w:color="auto"/>
            </w:tcBorders>
            <w:shd w:val="clear" w:color="auto" w:fill="auto"/>
            <w:noWrap/>
            <w:vAlign w:val="bottom"/>
          </w:tcPr>
          <w:p w:rsidR="00A66D5B" w:rsidRPr="00953F57" w:rsidRDefault="00A66D5B" w:rsidP="000D0CD5">
            <w:pPr>
              <w:jc w:val="both"/>
              <w:rPr>
                <w:sz w:val="16"/>
                <w:szCs w:val="16"/>
              </w:rPr>
            </w:pPr>
            <w:r w:rsidRPr="00953F57">
              <w:rPr>
                <w:sz w:val="16"/>
                <w:szCs w:val="16"/>
              </w:rPr>
              <w:t xml:space="preserve">Cleveland </w:t>
            </w:r>
            <w:smartTag w:uri="urn:schemas-microsoft-com:office:smarttags" w:element="PlaceName">
              <w:r w:rsidRPr="00953F57">
                <w:rPr>
                  <w:sz w:val="16"/>
                  <w:szCs w:val="16"/>
                </w:rPr>
                <w:t>Arts &amp; Social Sciences</w:t>
              </w:r>
            </w:smartTag>
            <w:r w:rsidRPr="00953F57">
              <w:rPr>
                <w:sz w:val="16"/>
                <w:szCs w:val="16"/>
              </w:rPr>
              <w:t xml:space="preserve"> </w:t>
            </w:r>
            <w:smartTag w:uri="urn:schemas-microsoft-com:office:smarttags" w:element="PlaceType">
              <w:r w:rsidRPr="00953F57">
                <w:rPr>
                  <w:sz w:val="16"/>
                  <w:szCs w:val="16"/>
                </w:rPr>
                <w:t>Academy</w:t>
              </w:r>
            </w:smartTag>
            <w:r w:rsidRPr="00953F57">
              <w:rPr>
                <w:sz w:val="16"/>
                <w:szCs w:val="16"/>
              </w:rPr>
              <w:t xml:space="preserve"> (CASSA)</w:t>
            </w:r>
          </w:p>
        </w:tc>
        <w:tc>
          <w:tcPr>
            <w:tcW w:w="1440" w:type="dxa"/>
            <w:tcBorders>
              <w:top w:val="nil"/>
              <w:left w:val="nil"/>
              <w:bottom w:val="single" w:sz="4" w:space="0" w:color="auto"/>
              <w:right w:val="single" w:sz="4" w:space="0" w:color="auto"/>
            </w:tcBorders>
            <w:shd w:val="clear" w:color="auto" w:fill="auto"/>
            <w:noWrap/>
            <w:vAlign w:val="bottom"/>
          </w:tcPr>
          <w:p w:rsidR="00A66D5B" w:rsidRPr="00953F57" w:rsidRDefault="00A66D5B" w:rsidP="000D0CD5">
            <w:pPr>
              <w:rPr>
                <w:sz w:val="16"/>
                <w:szCs w:val="16"/>
              </w:rPr>
            </w:pPr>
            <w:smartTag w:uri="urn:schemas-microsoft-com:office:smarttags" w:element="place">
              <w:smartTag w:uri="urn:schemas-microsoft-com:office:smarttags" w:element="City">
                <w:r w:rsidRPr="00953F57">
                  <w:rPr>
                    <w:sz w:val="16"/>
                    <w:szCs w:val="16"/>
                  </w:rPr>
                  <w:t>Cleveland</w:t>
                </w:r>
              </w:smartTag>
            </w:smartTag>
          </w:p>
        </w:tc>
        <w:tc>
          <w:tcPr>
            <w:tcW w:w="1260" w:type="dxa"/>
            <w:tcBorders>
              <w:top w:val="nil"/>
              <w:left w:val="nil"/>
              <w:bottom w:val="single" w:sz="4" w:space="0" w:color="auto"/>
              <w:right w:val="single" w:sz="4" w:space="0" w:color="auto"/>
            </w:tcBorders>
            <w:shd w:val="clear" w:color="auto" w:fill="auto"/>
            <w:noWrap/>
            <w:vAlign w:val="bottom"/>
          </w:tcPr>
          <w:p w:rsidR="00A66D5B" w:rsidRPr="00953F57" w:rsidRDefault="00A66D5B" w:rsidP="000D0CD5">
            <w:pPr>
              <w:rPr>
                <w:sz w:val="16"/>
                <w:szCs w:val="16"/>
              </w:rPr>
            </w:pPr>
            <w:smartTag w:uri="urn:schemas-microsoft-com:office:smarttags" w:element="place">
              <w:smartTag w:uri="urn:schemas-microsoft-com:office:smarttags" w:element="State">
                <w:r w:rsidRPr="00953F57">
                  <w:rPr>
                    <w:sz w:val="16"/>
                    <w:szCs w:val="16"/>
                  </w:rPr>
                  <w:t>Ohio</w:t>
                </w:r>
              </w:smartTag>
            </w:smartTag>
          </w:p>
        </w:tc>
        <w:tc>
          <w:tcPr>
            <w:tcW w:w="1260" w:type="dxa"/>
            <w:tcBorders>
              <w:top w:val="nil"/>
              <w:left w:val="nil"/>
              <w:bottom w:val="single" w:sz="4" w:space="0" w:color="auto"/>
              <w:right w:val="single" w:sz="4" w:space="0" w:color="auto"/>
            </w:tcBorders>
            <w:shd w:val="clear" w:color="auto" w:fill="auto"/>
            <w:noWrap/>
            <w:vAlign w:val="bottom"/>
          </w:tcPr>
          <w:p w:rsidR="00A66D5B" w:rsidRPr="00953F57" w:rsidRDefault="00A66D5B" w:rsidP="000D0CD5">
            <w:pPr>
              <w:rPr>
                <w:sz w:val="16"/>
                <w:szCs w:val="16"/>
              </w:rPr>
            </w:pPr>
            <w:smartTag w:uri="urn:schemas-microsoft-com:office:smarttags" w:element="place">
              <w:smartTag w:uri="urn:schemas-microsoft-com:office:smarttags" w:element="State">
                <w:r w:rsidRPr="00953F57">
                  <w:rPr>
                    <w:sz w:val="16"/>
                    <w:szCs w:val="16"/>
                  </w:rPr>
                  <w:t>Ohio</w:t>
                </w:r>
              </w:smartTag>
            </w:smartTag>
          </w:p>
        </w:tc>
        <w:tc>
          <w:tcPr>
            <w:tcW w:w="1530" w:type="dxa"/>
            <w:tcBorders>
              <w:top w:val="nil"/>
              <w:left w:val="nil"/>
              <w:bottom w:val="single" w:sz="4" w:space="0" w:color="auto"/>
              <w:right w:val="single" w:sz="4" w:space="0" w:color="auto"/>
            </w:tcBorders>
            <w:shd w:val="clear" w:color="auto" w:fill="auto"/>
            <w:noWrap/>
            <w:vAlign w:val="bottom"/>
          </w:tcPr>
          <w:p w:rsidR="00A66D5B" w:rsidRPr="00953F57" w:rsidRDefault="00A66D5B" w:rsidP="000D0CD5">
            <w:pPr>
              <w:rPr>
                <w:sz w:val="16"/>
                <w:szCs w:val="16"/>
              </w:rPr>
            </w:pPr>
            <w:r w:rsidRPr="00953F57">
              <w:rPr>
                <w:sz w:val="16"/>
                <w:szCs w:val="16"/>
              </w:rPr>
              <w:t>K-8</w:t>
            </w:r>
          </w:p>
        </w:tc>
        <w:tc>
          <w:tcPr>
            <w:tcW w:w="1061" w:type="dxa"/>
            <w:tcBorders>
              <w:top w:val="nil"/>
              <w:left w:val="nil"/>
              <w:bottom w:val="single" w:sz="4" w:space="0" w:color="auto"/>
              <w:right w:val="single" w:sz="4" w:space="0" w:color="auto"/>
            </w:tcBorders>
            <w:vAlign w:val="bottom"/>
          </w:tcPr>
          <w:p w:rsidR="00A66D5B" w:rsidRPr="00953F57" w:rsidRDefault="00E3304E" w:rsidP="000D0CD5">
            <w:pPr>
              <w:rPr>
                <w:sz w:val="16"/>
                <w:szCs w:val="16"/>
              </w:rPr>
            </w:pPr>
            <w:r>
              <w:rPr>
                <w:sz w:val="16"/>
                <w:szCs w:val="16"/>
              </w:rPr>
              <w:t>1</w:t>
            </w:r>
            <w:r w:rsidR="00E95324">
              <w:rPr>
                <w:sz w:val="16"/>
                <w:szCs w:val="16"/>
              </w:rPr>
              <w:t>5+1</w:t>
            </w:r>
          </w:p>
        </w:tc>
      </w:tr>
      <w:tr w:rsidR="00A66D5B" w:rsidTr="000D0CD5">
        <w:trPr>
          <w:trHeight w:val="315"/>
        </w:trPr>
        <w:tc>
          <w:tcPr>
            <w:tcW w:w="2355" w:type="dxa"/>
            <w:tcBorders>
              <w:top w:val="nil"/>
              <w:left w:val="nil"/>
              <w:bottom w:val="single" w:sz="4" w:space="0" w:color="auto"/>
              <w:right w:val="single" w:sz="4" w:space="0" w:color="auto"/>
            </w:tcBorders>
            <w:shd w:val="clear" w:color="auto" w:fill="auto"/>
            <w:noWrap/>
            <w:vAlign w:val="bottom"/>
          </w:tcPr>
          <w:p w:rsidR="00A66D5B" w:rsidRPr="00953F57" w:rsidRDefault="00A66D5B" w:rsidP="000D0CD5">
            <w:pPr>
              <w:jc w:val="both"/>
              <w:rPr>
                <w:sz w:val="16"/>
                <w:szCs w:val="16"/>
              </w:rPr>
            </w:pPr>
            <w:r w:rsidRPr="00953F57">
              <w:rPr>
                <w:sz w:val="16"/>
                <w:szCs w:val="16"/>
              </w:rPr>
              <w:t xml:space="preserve">Columbus Arts and </w:t>
            </w:r>
            <w:smartTag w:uri="urn:schemas-microsoft-com:office:smarttags" w:element="place">
              <w:smartTag w:uri="urn:schemas-microsoft-com:office:smarttags" w:element="PlaceName">
                <w:r w:rsidRPr="00953F57">
                  <w:rPr>
                    <w:sz w:val="16"/>
                    <w:szCs w:val="16"/>
                  </w:rPr>
                  <w:t>Technology</w:t>
                </w:r>
              </w:smartTag>
              <w:r w:rsidRPr="00953F57">
                <w:rPr>
                  <w:sz w:val="16"/>
                  <w:szCs w:val="16"/>
                </w:rPr>
                <w:t xml:space="preserve"> </w:t>
              </w:r>
              <w:smartTag w:uri="urn:schemas-microsoft-com:office:smarttags" w:element="PlaceType">
                <w:r w:rsidRPr="00953F57">
                  <w:rPr>
                    <w:sz w:val="16"/>
                    <w:szCs w:val="16"/>
                  </w:rPr>
                  <w:t>Academy</w:t>
                </w:r>
              </w:smartTag>
            </w:smartTag>
            <w:r w:rsidRPr="00953F57">
              <w:rPr>
                <w:sz w:val="16"/>
                <w:szCs w:val="16"/>
              </w:rPr>
              <w:t xml:space="preserve"> (CATA)</w:t>
            </w:r>
          </w:p>
        </w:tc>
        <w:tc>
          <w:tcPr>
            <w:tcW w:w="1440" w:type="dxa"/>
            <w:tcBorders>
              <w:top w:val="nil"/>
              <w:left w:val="nil"/>
              <w:bottom w:val="single" w:sz="4" w:space="0" w:color="auto"/>
              <w:right w:val="single" w:sz="4" w:space="0" w:color="auto"/>
            </w:tcBorders>
            <w:shd w:val="clear" w:color="auto" w:fill="auto"/>
            <w:noWrap/>
            <w:vAlign w:val="bottom"/>
          </w:tcPr>
          <w:p w:rsidR="00A66D5B" w:rsidRPr="00953F57" w:rsidRDefault="00A66D5B" w:rsidP="000D0CD5">
            <w:pPr>
              <w:rPr>
                <w:sz w:val="16"/>
                <w:szCs w:val="16"/>
              </w:rPr>
            </w:pPr>
            <w:smartTag w:uri="urn:schemas-microsoft-com:office:smarttags" w:element="place">
              <w:smartTag w:uri="urn:schemas-microsoft-com:office:smarttags" w:element="City">
                <w:r w:rsidRPr="00953F57">
                  <w:rPr>
                    <w:sz w:val="16"/>
                    <w:szCs w:val="16"/>
                  </w:rPr>
                  <w:t>Columbus</w:t>
                </w:r>
              </w:smartTag>
            </w:smartTag>
          </w:p>
        </w:tc>
        <w:tc>
          <w:tcPr>
            <w:tcW w:w="1260" w:type="dxa"/>
            <w:tcBorders>
              <w:top w:val="nil"/>
              <w:left w:val="nil"/>
              <w:bottom w:val="single" w:sz="4" w:space="0" w:color="auto"/>
              <w:right w:val="single" w:sz="4" w:space="0" w:color="auto"/>
            </w:tcBorders>
            <w:shd w:val="clear" w:color="auto" w:fill="auto"/>
            <w:noWrap/>
            <w:vAlign w:val="bottom"/>
          </w:tcPr>
          <w:p w:rsidR="00A66D5B" w:rsidRPr="00953F57" w:rsidRDefault="00A66D5B" w:rsidP="000D0CD5">
            <w:pPr>
              <w:rPr>
                <w:sz w:val="16"/>
                <w:szCs w:val="16"/>
              </w:rPr>
            </w:pPr>
            <w:smartTag w:uri="urn:schemas-microsoft-com:office:smarttags" w:element="place">
              <w:smartTag w:uri="urn:schemas-microsoft-com:office:smarttags" w:element="State">
                <w:r w:rsidRPr="00953F57">
                  <w:rPr>
                    <w:sz w:val="16"/>
                    <w:szCs w:val="16"/>
                  </w:rPr>
                  <w:t>Ohio</w:t>
                </w:r>
              </w:smartTag>
            </w:smartTag>
          </w:p>
        </w:tc>
        <w:tc>
          <w:tcPr>
            <w:tcW w:w="1260" w:type="dxa"/>
            <w:tcBorders>
              <w:top w:val="nil"/>
              <w:left w:val="nil"/>
              <w:bottom w:val="single" w:sz="4" w:space="0" w:color="auto"/>
              <w:right w:val="single" w:sz="4" w:space="0" w:color="auto"/>
            </w:tcBorders>
            <w:shd w:val="clear" w:color="auto" w:fill="auto"/>
            <w:noWrap/>
            <w:vAlign w:val="bottom"/>
          </w:tcPr>
          <w:p w:rsidR="00A66D5B" w:rsidRPr="00953F57" w:rsidRDefault="00A66D5B" w:rsidP="000D0CD5">
            <w:pPr>
              <w:rPr>
                <w:sz w:val="16"/>
                <w:szCs w:val="16"/>
              </w:rPr>
            </w:pPr>
            <w:smartTag w:uri="urn:schemas-microsoft-com:office:smarttags" w:element="place">
              <w:smartTag w:uri="urn:schemas-microsoft-com:office:smarttags" w:element="State">
                <w:r w:rsidRPr="00953F57">
                  <w:rPr>
                    <w:sz w:val="16"/>
                    <w:szCs w:val="16"/>
                  </w:rPr>
                  <w:t>Ohio</w:t>
                </w:r>
              </w:smartTag>
            </w:smartTag>
          </w:p>
        </w:tc>
        <w:tc>
          <w:tcPr>
            <w:tcW w:w="1530" w:type="dxa"/>
            <w:tcBorders>
              <w:top w:val="nil"/>
              <w:left w:val="nil"/>
              <w:bottom w:val="single" w:sz="4" w:space="0" w:color="auto"/>
              <w:right w:val="single" w:sz="4" w:space="0" w:color="auto"/>
            </w:tcBorders>
            <w:shd w:val="clear" w:color="auto" w:fill="auto"/>
            <w:noWrap/>
            <w:vAlign w:val="bottom"/>
          </w:tcPr>
          <w:p w:rsidR="00A66D5B" w:rsidRPr="00953F57" w:rsidRDefault="00E3304E" w:rsidP="000D0CD5">
            <w:pPr>
              <w:rPr>
                <w:sz w:val="16"/>
                <w:szCs w:val="16"/>
              </w:rPr>
            </w:pPr>
            <w:r>
              <w:rPr>
                <w:sz w:val="16"/>
                <w:szCs w:val="16"/>
              </w:rPr>
              <w:t>K-9</w:t>
            </w:r>
          </w:p>
        </w:tc>
        <w:tc>
          <w:tcPr>
            <w:tcW w:w="1061" w:type="dxa"/>
            <w:tcBorders>
              <w:top w:val="nil"/>
              <w:left w:val="nil"/>
              <w:bottom w:val="single" w:sz="4" w:space="0" w:color="auto"/>
              <w:right w:val="single" w:sz="4" w:space="0" w:color="auto"/>
            </w:tcBorders>
            <w:vAlign w:val="bottom"/>
          </w:tcPr>
          <w:p w:rsidR="00A66D5B" w:rsidRPr="00953F57" w:rsidRDefault="00E3304E" w:rsidP="000D0CD5">
            <w:pPr>
              <w:rPr>
                <w:sz w:val="16"/>
                <w:szCs w:val="16"/>
              </w:rPr>
            </w:pPr>
            <w:r>
              <w:rPr>
                <w:sz w:val="16"/>
                <w:szCs w:val="16"/>
              </w:rPr>
              <w:t>2</w:t>
            </w:r>
            <w:r w:rsidR="00E95324">
              <w:rPr>
                <w:sz w:val="16"/>
                <w:szCs w:val="16"/>
              </w:rPr>
              <w:t>2+1</w:t>
            </w:r>
          </w:p>
        </w:tc>
      </w:tr>
      <w:tr w:rsidR="00A66D5B" w:rsidTr="000D0CD5">
        <w:trPr>
          <w:trHeight w:val="315"/>
        </w:trPr>
        <w:tc>
          <w:tcPr>
            <w:tcW w:w="2355" w:type="dxa"/>
            <w:tcBorders>
              <w:top w:val="nil"/>
              <w:left w:val="nil"/>
              <w:bottom w:val="single" w:sz="4" w:space="0" w:color="auto"/>
              <w:right w:val="single" w:sz="4" w:space="0" w:color="auto"/>
            </w:tcBorders>
            <w:shd w:val="clear" w:color="auto" w:fill="auto"/>
            <w:noWrap/>
            <w:vAlign w:val="bottom"/>
          </w:tcPr>
          <w:p w:rsidR="00A66D5B" w:rsidRPr="00953F57" w:rsidRDefault="00392B49" w:rsidP="000D0CD5">
            <w:pPr>
              <w:jc w:val="both"/>
              <w:rPr>
                <w:sz w:val="16"/>
                <w:szCs w:val="16"/>
              </w:rPr>
            </w:pPr>
            <w:hyperlink r:id="rId24" w:history="1">
              <w:r w:rsidR="00A66D5B" w:rsidRPr="00953F57">
                <w:rPr>
                  <w:rStyle w:val="Hyperlink"/>
                  <w:sz w:val="16"/>
                  <w:szCs w:val="16"/>
                </w:rPr>
                <w:t>Cornerstone Academy</w:t>
              </w:r>
            </w:hyperlink>
          </w:p>
        </w:tc>
        <w:tc>
          <w:tcPr>
            <w:tcW w:w="1440" w:type="dxa"/>
            <w:tcBorders>
              <w:top w:val="nil"/>
              <w:left w:val="nil"/>
              <w:bottom w:val="single" w:sz="4" w:space="0" w:color="auto"/>
              <w:right w:val="single" w:sz="4" w:space="0" w:color="auto"/>
            </w:tcBorders>
            <w:shd w:val="clear" w:color="auto" w:fill="auto"/>
            <w:noWrap/>
            <w:vAlign w:val="bottom"/>
          </w:tcPr>
          <w:p w:rsidR="00A66D5B" w:rsidRPr="00953F57" w:rsidRDefault="00A66D5B" w:rsidP="000D0CD5">
            <w:pPr>
              <w:rPr>
                <w:sz w:val="16"/>
                <w:szCs w:val="16"/>
              </w:rPr>
            </w:pPr>
            <w:smartTag w:uri="urn:schemas-microsoft-com:office:smarttags" w:element="City">
              <w:smartTag w:uri="urn:schemas-microsoft-com:office:smarttags" w:element="place">
                <w:r w:rsidRPr="00953F57">
                  <w:rPr>
                    <w:sz w:val="16"/>
                    <w:szCs w:val="16"/>
                  </w:rPr>
                  <w:t>Westerville</w:t>
                </w:r>
              </w:smartTag>
            </w:smartTag>
          </w:p>
        </w:tc>
        <w:tc>
          <w:tcPr>
            <w:tcW w:w="1260" w:type="dxa"/>
            <w:tcBorders>
              <w:top w:val="nil"/>
              <w:left w:val="nil"/>
              <w:bottom w:val="single" w:sz="4" w:space="0" w:color="auto"/>
              <w:right w:val="single" w:sz="4" w:space="0" w:color="auto"/>
            </w:tcBorders>
            <w:shd w:val="clear" w:color="auto" w:fill="auto"/>
            <w:noWrap/>
            <w:vAlign w:val="bottom"/>
          </w:tcPr>
          <w:p w:rsidR="00A66D5B" w:rsidRPr="00953F57" w:rsidRDefault="00A66D5B" w:rsidP="000D0CD5">
            <w:pPr>
              <w:rPr>
                <w:sz w:val="16"/>
                <w:szCs w:val="16"/>
              </w:rPr>
            </w:pPr>
            <w:smartTag w:uri="urn:schemas-microsoft-com:office:smarttags" w:element="place">
              <w:smartTag w:uri="urn:schemas-microsoft-com:office:smarttags" w:element="State">
                <w:r w:rsidRPr="00953F57">
                  <w:rPr>
                    <w:sz w:val="16"/>
                    <w:szCs w:val="16"/>
                  </w:rPr>
                  <w:t>Ohio</w:t>
                </w:r>
              </w:smartTag>
            </w:smartTag>
          </w:p>
        </w:tc>
        <w:tc>
          <w:tcPr>
            <w:tcW w:w="1260" w:type="dxa"/>
            <w:tcBorders>
              <w:top w:val="nil"/>
              <w:left w:val="nil"/>
              <w:bottom w:val="single" w:sz="4" w:space="0" w:color="auto"/>
              <w:right w:val="single" w:sz="4" w:space="0" w:color="auto"/>
            </w:tcBorders>
            <w:shd w:val="clear" w:color="auto" w:fill="auto"/>
            <w:noWrap/>
            <w:vAlign w:val="bottom"/>
          </w:tcPr>
          <w:p w:rsidR="00A66D5B" w:rsidRPr="00953F57" w:rsidRDefault="00A66D5B" w:rsidP="000D0CD5">
            <w:pPr>
              <w:rPr>
                <w:sz w:val="16"/>
                <w:szCs w:val="16"/>
              </w:rPr>
            </w:pPr>
            <w:smartTag w:uri="urn:schemas-microsoft-com:office:smarttags" w:element="State">
              <w:smartTag w:uri="urn:schemas-microsoft-com:office:smarttags" w:element="place">
                <w:r w:rsidRPr="00953F57">
                  <w:rPr>
                    <w:sz w:val="16"/>
                    <w:szCs w:val="16"/>
                  </w:rPr>
                  <w:t>Ohio</w:t>
                </w:r>
              </w:smartTag>
            </w:smartTag>
          </w:p>
        </w:tc>
        <w:tc>
          <w:tcPr>
            <w:tcW w:w="1530" w:type="dxa"/>
            <w:tcBorders>
              <w:top w:val="nil"/>
              <w:left w:val="nil"/>
              <w:bottom w:val="single" w:sz="4" w:space="0" w:color="auto"/>
              <w:right w:val="single" w:sz="4" w:space="0" w:color="auto"/>
            </w:tcBorders>
            <w:shd w:val="clear" w:color="auto" w:fill="auto"/>
            <w:noWrap/>
            <w:vAlign w:val="bottom"/>
          </w:tcPr>
          <w:p w:rsidR="00A66D5B" w:rsidRPr="00953F57" w:rsidRDefault="00A66D5B" w:rsidP="000D0CD5">
            <w:pPr>
              <w:rPr>
                <w:sz w:val="16"/>
                <w:szCs w:val="16"/>
              </w:rPr>
            </w:pPr>
            <w:r w:rsidRPr="00953F57">
              <w:rPr>
                <w:sz w:val="16"/>
                <w:szCs w:val="16"/>
              </w:rPr>
              <w:t>K-8</w:t>
            </w:r>
          </w:p>
        </w:tc>
        <w:tc>
          <w:tcPr>
            <w:tcW w:w="1061" w:type="dxa"/>
            <w:tcBorders>
              <w:top w:val="nil"/>
              <w:left w:val="nil"/>
              <w:bottom w:val="single" w:sz="4" w:space="0" w:color="auto"/>
              <w:right w:val="single" w:sz="4" w:space="0" w:color="auto"/>
            </w:tcBorders>
            <w:vAlign w:val="bottom"/>
          </w:tcPr>
          <w:p w:rsidR="00A66D5B" w:rsidRPr="00953F57" w:rsidRDefault="00E3304E" w:rsidP="000D0CD5">
            <w:pPr>
              <w:rPr>
                <w:sz w:val="16"/>
                <w:szCs w:val="16"/>
              </w:rPr>
            </w:pPr>
            <w:r>
              <w:rPr>
                <w:sz w:val="16"/>
                <w:szCs w:val="16"/>
              </w:rPr>
              <w:t>2</w:t>
            </w:r>
            <w:r w:rsidR="00E95324">
              <w:rPr>
                <w:sz w:val="16"/>
                <w:szCs w:val="16"/>
              </w:rPr>
              <w:t>3+1</w:t>
            </w:r>
          </w:p>
        </w:tc>
      </w:tr>
      <w:tr w:rsidR="00A66D5B" w:rsidTr="000D0CD5">
        <w:trPr>
          <w:trHeight w:val="315"/>
        </w:trPr>
        <w:tc>
          <w:tcPr>
            <w:tcW w:w="2355" w:type="dxa"/>
            <w:tcBorders>
              <w:top w:val="nil"/>
              <w:left w:val="nil"/>
              <w:bottom w:val="single" w:sz="4" w:space="0" w:color="auto"/>
              <w:right w:val="single" w:sz="4" w:space="0" w:color="auto"/>
            </w:tcBorders>
            <w:shd w:val="clear" w:color="auto" w:fill="auto"/>
            <w:noWrap/>
            <w:vAlign w:val="bottom"/>
          </w:tcPr>
          <w:p w:rsidR="00A66D5B" w:rsidRPr="00953F57" w:rsidRDefault="00392B49" w:rsidP="000D0CD5">
            <w:pPr>
              <w:jc w:val="both"/>
              <w:rPr>
                <w:sz w:val="16"/>
                <w:szCs w:val="16"/>
              </w:rPr>
            </w:pPr>
            <w:hyperlink r:id="rId25" w:history="1">
              <w:r w:rsidR="00A66D5B" w:rsidRPr="00953F57">
                <w:rPr>
                  <w:rStyle w:val="Hyperlink"/>
                  <w:sz w:val="16"/>
                  <w:szCs w:val="16"/>
                </w:rPr>
                <w:t>Columbus Humanities Arts and Technology (CHATA)</w:t>
              </w:r>
            </w:hyperlink>
          </w:p>
        </w:tc>
        <w:tc>
          <w:tcPr>
            <w:tcW w:w="1440" w:type="dxa"/>
            <w:tcBorders>
              <w:top w:val="nil"/>
              <w:left w:val="nil"/>
              <w:bottom w:val="single" w:sz="4" w:space="0" w:color="auto"/>
              <w:right w:val="single" w:sz="4" w:space="0" w:color="auto"/>
            </w:tcBorders>
            <w:shd w:val="clear" w:color="auto" w:fill="auto"/>
            <w:noWrap/>
            <w:vAlign w:val="bottom"/>
          </w:tcPr>
          <w:p w:rsidR="00A66D5B" w:rsidRPr="00953F57" w:rsidRDefault="00A66D5B" w:rsidP="000D0CD5">
            <w:pPr>
              <w:rPr>
                <w:sz w:val="16"/>
                <w:szCs w:val="16"/>
              </w:rPr>
            </w:pPr>
            <w:smartTag w:uri="urn:schemas-microsoft-com:office:smarttags" w:element="City">
              <w:smartTag w:uri="urn:schemas-microsoft-com:office:smarttags" w:element="place">
                <w:r w:rsidRPr="00953F57">
                  <w:rPr>
                    <w:sz w:val="16"/>
                    <w:szCs w:val="16"/>
                  </w:rPr>
                  <w:t>Columbus</w:t>
                </w:r>
              </w:smartTag>
            </w:smartTag>
          </w:p>
        </w:tc>
        <w:tc>
          <w:tcPr>
            <w:tcW w:w="1260" w:type="dxa"/>
            <w:tcBorders>
              <w:top w:val="nil"/>
              <w:left w:val="nil"/>
              <w:bottom w:val="single" w:sz="4" w:space="0" w:color="auto"/>
              <w:right w:val="single" w:sz="4" w:space="0" w:color="auto"/>
            </w:tcBorders>
            <w:shd w:val="clear" w:color="auto" w:fill="auto"/>
            <w:noWrap/>
            <w:vAlign w:val="bottom"/>
          </w:tcPr>
          <w:p w:rsidR="00A66D5B" w:rsidRPr="00953F57" w:rsidRDefault="00A66D5B" w:rsidP="000D0CD5">
            <w:pPr>
              <w:rPr>
                <w:sz w:val="16"/>
                <w:szCs w:val="16"/>
              </w:rPr>
            </w:pPr>
            <w:smartTag w:uri="urn:schemas-microsoft-com:office:smarttags" w:element="place">
              <w:smartTag w:uri="urn:schemas-microsoft-com:office:smarttags" w:element="State">
                <w:r w:rsidRPr="00953F57">
                  <w:rPr>
                    <w:sz w:val="16"/>
                    <w:szCs w:val="16"/>
                  </w:rPr>
                  <w:t>Ohio</w:t>
                </w:r>
              </w:smartTag>
            </w:smartTag>
          </w:p>
        </w:tc>
        <w:tc>
          <w:tcPr>
            <w:tcW w:w="1260" w:type="dxa"/>
            <w:tcBorders>
              <w:top w:val="nil"/>
              <w:left w:val="nil"/>
              <w:bottom w:val="single" w:sz="4" w:space="0" w:color="auto"/>
              <w:right w:val="single" w:sz="4" w:space="0" w:color="auto"/>
            </w:tcBorders>
            <w:shd w:val="clear" w:color="auto" w:fill="auto"/>
            <w:noWrap/>
            <w:vAlign w:val="bottom"/>
          </w:tcPr>
          <w:p w:rsidR="00A66D5B" w:rsidRPr="00953F57" w:rsidRDefault="00A66D5B" w:rsidP="000D0CD5">
            <w:pPr>
              <w:rPr>
                <w:sz w:val="16"/>
                <w:szCs w:val="16"/>
              </w:rPr>
            </w:pPr>
            <w:smartTag w:uri="urn:schemas-microsoft-com:office:smarttags" w:element="State">
              <w:smartTag w:uri="urn:schemas-microsoft-com:office:smarttags" w:element="place">
                <w:r w:rsidRPr="00953F57">
                  <w:rPr>
                    <w:sz w:val="16"/>
                    <w:szCs w:val="16"/>
                  </w:rPr>
                  <w:t>Ohio</w:t>
                </w:r>
              </w:smartTag>
            </w:smartTag>
          </w:p>
        </w:tc>
        <w:tc>
          <w:tcPr>
            <w:tcW w:w="1530" w:type="dxa"/>
            <w:tcBorders>
              <w:top w:val="nil"/>
              <w:left w:val="nil"/>
              <w:bottom w:val="single" w:sz="4" w:space="0" w:color="auto"/>
              <w:right w:val="single" w:sz="4" w:space="0" w:color="auto"/>
            </w:tcBorders>
            <w:shd w:val="clear" w:color="auto" w:fill="auto"/>
            <w:noWrap/>
            <w:vAlign w:val="bottom"/>
          </w:tcPr>
          <w:p w:rsidR="00A66D5B" w:rsidRPr="00953F57" w:rsidRDefault="00A66D5B" w:rsidP="000D0CD5">
            <w:pPr>
              <w:rPr>
                <w:sz w:val="16"/>
                <w:szCs w:val="16"/>
              </w:rPr>
            </w:pPr>
            <w:r w:rsidRPr="00953F57">
              <w:rPr>
                <w:sz w:val="16"/>
                <w:szCs w:val="16"/>
              </w:rPr>
              <w:t>K-8</w:t>
            </w:r>
          </w:p>
        </w:tc>
        <w:tc>
          <w:tcPr>
            <w:tcW w:w="1061" w:type="dxa"/>
            <w:tcBorders>
              <w:top w:val="nil"/>
              <w:left w:val="nil"/>
              <w:bottom w:val="single" w:sz="4" w:space="0" w:color="auto"/>
              <w:right w:val="single" w:sz="4" w:space="0" w:color="auto"/>
            </w:tcBorders>
            <w:vAlign w:val="bottom"/>
          </w:tcPr>
          <w:p w:rsidR="00A66D5B" w:rsidRPr="00953F57" w:rsidRDefault="00A66D5B" w:rsidP="00C56A8D">
            <w:pPr>
              <w:rPr>
                <w:sz w:val="16"/>
                <w:szCs w:val="16"/>
              </w:rPr>
            </w:pPr>
            <w:r w:rsidRPr="00953F57">
              <w:rPr>
                <w:sz w:val="16"/>
                <w:szCs w:val="16"/>
              </w:rPr>
              <w:t>1</w:t>
            </w:r>
            <w:r w:rsidR="00E3304E">
              <w:rPr>
                <w:sz w:val="16"/>
                <w:szCs w:val="16"/>
              </w:rPr>
              <w:t>6</w:t>
            </w:r>
            <w:r w:rsidR="00E95324">
              <w:rPr>
                <w:sz w:val="16"/>
                <w:szCs w:val="16"/>
              </w:rPr>
              <w:t>+1</w:t>
            </w:r>
          </w:p>
        </w:tc>
      </w:tr>
      <w:tr w:rsidR="00A66D5B" w:rsidTr="000D0CD5">
        <w:trPr>
          <w:trHeight w:val="315"/>
        </w:trPr>
        <w:tc>
          <w:tcPr>
            <w:tcW w:w="2355" w:type="dxa"/>
            <w:tcBorders>
              <w:top w:val="nil"/>
              <w:left w:val="nil"/>
              <w:bottom w:val="single" w:sz="4" w:space="0" w:color="auto"/>
              <w:right w:val="single" w:sz="4" w:space="0" w:color="auto"/>
            </w:tcBorders>
            <w:shd w:val="clear" w:color="auto" w:fill="auto"/>
            <w:noWrap/>
            <w:vAlign w:val="bottom"/>
          </w:tcPr>
          <w:p w:rsidR="00A66D5B" w:rsidRPr="00953F57" w:rsidRDefault="00A66D5B" w:rsidP="000D0CD5">
            <w:pPr>
              <w:jc w:val="both"/>
              <w:rPr>
                <w:sz w:val="16"/>
                <w:szCs w:val="16"/>
              </w:rPr>
            </w:pPr>
            <w:r w:rsidRPr="00953F57">
              <w:rPr>
                <w:sz w:val="16"/>
                <w:szCs w:val="16"/>
              </w:rPr>
              <w:t>Columbus Preparatory Academy (CPA)</w:t>
            </w:r>
          </w:p>
        </w:tc>
        <w:tc>
          <w:tcPr>
            <w:tcW w:w="1440" w:type="dxa"/>
            <w:tcBorders>
              <w:top w:val="nil"/>
              <w:left w:val="nil"/>
              <w:bottom w:val="single" w:sz="4" w:space="0" w:color="auto"/>
              <w:right w:val="single" w:sz="4" w:space="0" w:color="auto"/>
            </w:tcBorders>
            <w:shd w:val="clear" w:color="auto" w:fill="auto"/>
            <w:noWrap/>
            <w:vAlign w:val="bottom"/>
          </w:tcPr>
          <w:p w:rsidR="00A66D5B" w:rsidRPr="00953F57" w:rsidRDefault="00A66D5B" w:rsidP="000D0CD5">
            <w:pPr>
              <w:rPr>
                <w:sz w:val="16"/>
                <w:szCs w:val="16"/>
              </w:rPr>
            </w:pPr>
            <w:smartTag w:uri="urn:schemas-microsoft-com:office:smarttags" w:element="place">
              <w:smartTag w:uri="urn:schemas-microsoft-com:office:smarttags" w:element="City">
                <w:r w:rsidRPr="00953F57">
                  <w:rPr>
                    <w:sz w:val="16"/>
                    <w:szCs w:val="16"/>
                  </w:rPr>
                  <w:t>Columbus</w:t>
                </w:r>
              </w:smartTag>
            </w:smartTag>
          </w:p>
        </w:tc>
        <w:tc>
          <w:tcPr>
            <w:tcW w:w="1260" w:type="dxa"/>
            <w:tcBorders>
              <w:top w:val="nil"/>
              <w:left w:val="nil"/>
              <w:bottom w:val="single" w:sz="4" w:space="0" w:color="auto"/>
              <w:right w:val="single" w:sz="4" w:space="0" w:color="auto"/>
            </w:tcBorders>
            <w:shd w:val="clear" w:color="auto" w:fill="auto"/>
            <w:noWrap/>
            <w:vAlign w:val="bottom"/>
          </w:tcPr>
          <w:p w:rsidR="00A66D5B" w:rsidRPr="00953F57" w:rsidRDefault="00A66D5B" w:rsidP="000D0CD5">
            <w:pPr>
              <w:rPr>
                <w:sz w:val="16"/>
                <w:szCs w:val="16"/>
              </w:rPr>
            </w:pPr>
            <w:smartTag w:uri="urn:schemas-microsoft-com:office:smarttags" w:element="place">
              <w:smartTag w:uri="urn:schemas-microsoft-com:office:smarttags" w:element="State">
                <w:r w:rsidRPr="00953F57">
                  <w:rPr>
                    <w:sz w:val="16"/>
                    <w:szCs w:val="16"/>
                  </w:rPr>
                  <w:t>Ohio</w:t>
                </w:r>
              </w:smartTag>
            </w:smartTag>
          </w:p>
        </w:tc>
        <w:tc>
          <w:tcPr>
            <w:tcW w:w="1260" w:type="dxa"/>
            <w:tcBorders>
              <w:top w:val="nil"/>
              <w:left w:val="nil"/>
              <w:bottom w:val="single" w:sz="4" w:space="0" w:color="auto"/>
              <w:right w:val="single" w:sz="4" w:space="0" w:color="auto"/>
            </w:tcBorders>
            <w:shd w:val="clear" w:color="auto" w:fill="auto"/>
            <w:noWrap/>
            <w:vAlign w:val="bottom"/>
          </w:tcPr>
          <w:p w:rsidR="00A66D5B" w:rsidRPr="00953F57" w:rsidRDefault="00A66D5B" w:rsidP="000D0CD5">
            <w:pPr>
              <w:rPr>
                <w:sz w:val="16"/>
                <w:szCs w:val="16"/>
              </w:rPr>
            </w:pPr>
            <w:smartTag w:uri="urn:schemas-microsoft-com:office:smarttags" w:element="place">
              <w:smartTag w:uri="urn:schemas-microsoft-com:office:smarttags" w:element="State">
                <w:r w:rsidRPr="00953F57">
                  <w:rPr>
                    <w:sz w:val="16"/>
                    <w:szCs w:val="16"/>
                  </w:rPr>
                  <w:t>Ohio</w:t>
                </w:r>
              </w:smartTag>
            </w:smartTag>
          </w:p>
        </w:tc>
        <w:tc>
          <w:tcPr>
            <w:tcW w:w="1530" w:type="dxa"/>
            <w:tcBorders>
              <w:top w:val="nil"/>
              <w:left w:val="nil"/>
              <w:bottom w:val="single" w:sz="4" w:space="0" w:color="auto"/>
              <w:right w:val="single" w:sz="4" w:space="0" w:color="auto"/>
            </w:tcBorders>
            <w:shd w:val="clear" w:color="auto" w:fill="auto"/>
            <w:noWrap/>
            <w:vAlign w:val="bottom"/>
          </w:tcPr>
          <w:p w:rsidR="00A66D5B" w:rsidRPr="00953F57" w:rsidRDefault="00A66D5B" w:rsidP="000D0CD5">
            <w:pPr>
              <w:rPr>
                <w:sz w:val="16"/>
                <w:szCs w:val="16"/>
              </w:rPr>
            </w:pPr>
            <w:r w:rsidRPr="00953F57">
              <w:rPr>
                <w:sz w:val="16"/>
                <w:szCs w:val="16"/>
              </w:rPr>
              <w:t>K-8</w:t>
            </w:r>
          </w:p>
        </w:tc>
        <w:tc>
          <w:tcPr>
            <w:tcW w:w="1061" w:type="dxa"/>
            <w:tcBorders>
              <w:top w:val="nil"/>
              <w:left w:val="nil"/>
              <w:bottom w:val="single" w:sz="4" w:space="0" w:color="auto"/>
              <w:right w:val="single" w:sz="4" w:space="0" w:color="auto"/>
            </w:tcBorders>
            <w:vAlign w:val="bottom"/>
          </w:tcPr>
          <w:p w:rsidR="00A66D5B" w:rsidRPr="00953F57" w:rsidRDefault="00A66D5B" w:rsidP="00E3304E">
            <w:pPr>
              <w:rPr>
                <w:sz w:val="16"/>
                <w:szCs w:val="16"/>
              </w:rPr>
            </w:pPr>
            <w:r w:rsidRPr="00953F57">
              <w:rPr>
                <w:sz w:val="16"/>
                <w:szCs w:val="16"/>
              </w:rPr>
              <w:t>2</w:t>
            </w:r>
            <w:r w:rsidR="00E95324">
              <w:rPr>
                <w:sz w:val="16"/>
                <w:szCs w:val="16"/>
              </w:rPr>
              <w:t>7+1</w:t>
            </w:r>
          </w:p>
        </w:tc>
      </w:tr>
      <w:tr w:rsidR="00A66D5B" w:rsidTr="000D0CD5">
        <w:trPr>
          <w:trHeight w:val="315"/>
        </w:trPr>
        <w:tc>
          <w:tcPr>
            <w:tcW w:w="2355" w:type="dxa"/>
            <w:tcBorders>
              <w:top w:val="nil"/>
              <w:left w:val="nil"/>
              <w:bottom w:val="single" w:sz="4" w:space="0" w:color="auto"/>
              <w:right w:val="single" w:sz="4" w:space="0" w:color="auto"/>
            </w:tcBorders>
            <w:shd w:val="clear" w:color="auto" w:fill="auto"/>
            <w:noWrap/>
            <w:vAlign w:val="bottom"/>
          </w:tcPr>
          <w:p w:rsidR="00A66D5B" w:rsidRPr="00953F57" w:rsidRDefault="00A66D5B" w:rsidP="000D0CD5">
            <w:pPr>
              <w:jc w:val="both"/>
              <w:rPr>
                <w:sz w:val="16"/>
                <w:szCs w:val="16"/>
              </w:rPr>
            </w:pPr>
            <w:r w:rsidRPr="00953F57">
              <w:rPr>
                <w:sz w:val="16"/>
                <w:szCs w:val="16"/>
              </w:rPr>
              <w:t xml:space="preserve">Foundation </w:t>
            </w:r>
            <w:smartTag w:uri="urn:schemas-microsoft-com:office:smarttags" w:element="PlaceType">
              <w:r w:rsidRPr="00953F57">
                <w:rPr>
                  <w:sz w:val="16"/>
                  <w:szCs w:val="16"/>
                </w:rPr>
                <w:t>Academy</w:t>
              </w:r>
            </w:smartTag>
          </w:p>
        </w:tc>
        <w:tc>
          <w:tcPr>
            <w:tcW w:w="1440" w:type="dxa"/>
            <w:tcBorders>
              <w:top w:val="nil"/>
              <w:left w:val="nil"/>
              <w:bottom w:val="single" w:sz="4" w:space="0" w:color="auto"/>
              <w:right w:val="single" w:sz="4" w:space="0" w:color="auto"/>
            </w:tcBorders>
            <w:shd w:val="clear" w:color="auto" w:fill="auto"/>
            <w:noWrap/>
            <w:vAlign w:val="bottom"/>
          </w:tcPr>
          <w:p w:rsidR="00A66D5B" w:rsidRPr="00953F57" w:rsidRDefault="00A66D5B" w:rsidP="000D0CD5">
            <w:pPr>
              <w:rPr>
                <w:sz w:val="16"/>
                <w:szCs w:val="16"/>
              </w:rPr>
            </w:pPr>
            <w:smartTag w:uri="urn:schemas-microsoft-com:office:smarttags" w:element="City">
              <w:smartTag w:uri="urn:schemas-microsoft-com:office:smarttags" w:element="place">
                <w:r w:rsidRPr="00953F57">
                  <w:rPr>
                    <w:sz w:val="16"/>
                    <w:szCs w:val="16"/>
                  </w:rPr>
                  <w:t>Mansfield</w:t>
                </w:r>
              </w:smartTag>
            </w:smartTag>
          </w:p>
        </w:tc>
        <w:tc>
          <w:tcPr>
            <w:tcW w:w="1260" w:type="dxa"/>
            <w:tcBorders>
              <w:top w:val="nil"/>
              <w:left w:val="nil"/>
              <w:bottom w:val="single" w:sz="4" w:space="0" w:color="auto"/>
              <w:right w:val="single" w:sz="4" w:space="0" w:color="auto"/>
            </w:tcBorders>
            <w:shd w:val="clear" w:color="auto" w:fill="auto"/>
            <w:noWrap/>
            <w:vAlign w:val="bottom"/>
          </w:tcPr>
          <w:p w:rsidR="00A66D5B" w:rsidRPr="00953F57" w:rsidRDefault="00A66D5B" w:rsidP="000D0CD5">
            <w:pPr>
              <w:rPr>
                <w:sz w:val="16"/>
                <w:szCs w:val="16"/>
              </w:rPr>
            </w:pPr>
            <w:smartTag w:uri="urn:schemas-microsoft-com:office:smarttags" w:element="State">
              <w:smartTag w:uri="urn:schemas-microsoft-com:office:smarttags" w:element="place">
                <w:r w:rsidRPr="00953F57">
                  <w:rPr>
                    <w:sz w:val="16"/>
                    <w:szCs w:val="16"/>
                  </w:rPr>
                  <w:t>Ohio</w:t>
                </w:r>
              </w:smartTag>
            </w:smartTag>
          </w:p>
        </w:tc>
        <w:tc>
          <w:tcPr>
            <w:tcW w:w="1260" w:type="dxa"/>
            <w:tcBorders>
              <w:top w:val="nil"/>
              <w:left w:val="nil"/>
              <w:bottom w:val="single" w:sz="4" w:space="0" w:color="auto"/>
              <w:right w:val="single" w:sz="4" w:space="0" w:color="auto"/>
            </w:tcBorders>
            <w:shd w:val="clear" w:color="auto" w:fill="auto"/>
            <w:noWrap/>
            <w:vAlign w:val="bottom"/>
          </w:tcPr>
          <w:p w:rsidR="00A66D5B" w:rsidRPr="00953F57" w:rsidRDefault="00A66D5B" w:rsidP="000D0CD5">
            <w:pPr>
              <w:rPr>
                <w:sz w:val="16"/>
                <w:szCs w:val="16"/>
              </w:rPr>
            </w:pPr>
            <w:smartTag w:uri="urn:schemas-microsoft-com:office:smarttags" w:element="State">
              <w:smartTag w:uri="urn:schemas-microsoft-com:office:smarttags" w:element="place">
                <w:r w:rsidRPr="00953F57">
                  <w:rPr>
                    <w:sz w:val="16"/>
                    <w:szCs w:val="16"/>
                  </w:rPr>
                  <w:t>Ohio</w:t>
                </w:r>
              </w:smartTag>
            </w:smartTag>
          </w:p>
        </w:tc>
        <w:tc>
          <w:tcPr>
            <w:tcW w:w="1530" w:type="dxa"/>
            <w:tcBorders>
              <w:top w:val="nil"/>
              <w:left w:val="nil"/>
              <w:bottom w:val="single" w:sz="4" w:space="0" w:color="auto"/>
              <w:right w:val="single" w:sz="4" w:space="0" w:color="auto"/>
            </w:tcBorders>
            <w:shd w:val="clear" w:color="auto" w:fill="auto"/>
            <w:noWrap/>
            <w:vAlign w:val="bottom"/>
          </w:tcPr>
          <w:p w:rsidR="00A66D5B" w:rsidRPr="00953F57" w:rsidRDefault="00E3304E" w:rsidP="000D0CD5">
            <w:pPr>
              <w:rPr>
                <w:sz w:val="16"/>
                <w:szCs w:val="16"/>
              </w:rPr>
            </w:pPr>
            <w:r>
              <w:rPr>
                <w:sz w:val="16"/>
                <w:szCs w:val="16"/>
              </w:rPr>
              <w:t>K-10</w:t>
            </w:r>
          </w:p>
        </w:tc>
        <w:tc>
          <w:tcPr>
            <w:tcW w:w="1061" w:type="dxa"/>
            <w:tcBorders>
              <w:top w:val="nil"/>
              <w:left w:val="nil"/>
              <w:bottom w:val="single" w:sz="4" w:space="0" w:color="auto"/>
              <w:right w:val="single" w:sz="4" w:space="0" w:color="auto"/>
            </w:tcBorders>
            <w:vAlign w:val="bottom"/>
          </w:tcPr>
          <w:p w:rsidR="00A66D5B" w:rsidRPr="00953F57" w:rsidRDefault="00A66D5B" w:rsidP="00C56A8D">
            <w:pPr>
              <w:rPr>
                <w:sz w:val="16"/>
                <w:szCs w:val="16"/>
              </w:rPr>
            </w:pPr>
            <w:r w:rsidRPr="00953F57">
              <w:rPr>
                <w:sz w:val="16"/>
                <w:szCs w:val="16"/>
              </w:rPr>
              <w:t>1</w:t>
            </w:r>
            <w:r w:rsidR="00E95324">
              <w:rPr>
                <w:sz w:val="16"/>
                <w:szCs w:val="16"/>
              </w:rPr>
              <w:t>8</w:t>
            </w:r>
          </w:p>
        </w:tc>
      </w:tr>
      <w:tr w:rsidR="00E3304E" w:rsidTr="000D0CD5">
        <w:trPr>
          <w:trHeight w:val="315"/>
        </w:trPr>
        <w:tc>
          <w:tcPr>
            <w:tcW w:w="2355" w:type="dxa"/>
            <w:tcBorders>
              <w:top w:val="nil"/>
              <w:left w:val="nil"/>
              <w:bottom w:val="single" w:sz="4" w:space="0" w:color="auto"/>
              <w:right w:val="single" w:sz="4" w:space="0" w:color="auto"/>
            </w:tcBorders>
            <w:shd w:val="clear" w:color="auto" w:fill="auto"/>
            <w:noWrap/>
            <w:vAlign w:val="bottom"/>
          </w:tcPr>
          <w:p w:rsidR="00E3304E" w:rsidRPr="00953F57" w:rsidRDefault="00392B49" w:rsidP="00531606">
            <w:pPr>
              <w:jc w:val="both"/>
              <w:rPr>
                <w:sz w:val="16"/>
                <w:szCs w:val="16"/>
              </w:rPr>
            </w:pPr>
            <w:hyperlink r:id="rId26" w:history="1">
              <w:r w:rsidR="00E3304E" w:rsidRPr="00953F57">
                <w:rPr>
                  <w:rStyle w:val="Hyperlink"/>
                  <w:sz w:val="16"/>
                  <w:szCs w:val="16"/>
                </w:rPr>
                <w:t>STEAM</w:t>
              </w:r>
            </w:hyperlink>
            <w:r w:rsidR="00E3304E" w:rsidRPr="00953F57">
              <w:rPr>
                <w:sz w:val="16"/>
                <w:szCs w:val="16"/>
              </w:rPr>
              <w:t xml:space="preserve"> of Warren</w:t>
            </w:r>
          </w:p>
        </w:tc>
        <w:tc>
          <w:tcPr>
            <w:tcW w:w="1440" w:type="dxa"/>
            <w:tcBorders>
              <w:top w:val="nil"/>
              <w:left w:val="nil"/>
              <w:bottom w:val="single" w:sz="4" w:space="0" w:color="auto"/>
              <w:right w:val="single" w:sz="4" w:space="0" w:color="auto"/>
            </w:tcBorders>
            <w:shd w:val="clear" w:color="auto" w:fill="auto"/>
            <w:noWrap/>
            <w:vAlign w:val="bottom"/>
          </w:tcPr>
          <w:p w:rsidR="00E3304E" w:rsidRPr="00953F57" w:rsidRDefault="00E3304E" w:rsidP="00531606">
            <w:pPr>
              <w:rPr>
                <w:sz w:val="16"/>
                <w:szCs w:val="16"/>
              </w:rPr>
            </w:pPr>
            <w:smartTag w:uri="urn:schemas-microsoft-com:office:smarttags" w:element="place">
              <w:smartTag w:uri="urn:schemas-microsoft-com:office:smarttags" w:element="City">
                <w:r w:rsidRPr="00953F57">
                  <w:rPr>
                    <w:sz w:val="16"/>
                    <w:szCs w:val="16"/>
                  </w:rPr>
                  <w:t>Warren</w:t>
                </w:r>
              </w:smartTag>
            </w:smartTag>
          </w:p>
        </w:tc>
        <w:tc>
          <w:tcPr>
            <w:tcW w:w="1260" w:type="dxa"/>
            <w:tcBorders>
              <w:top w:val="nil"/>
              <w:left w:val="nil"/>
              <w:bottom w:val="single" w:sz="4" w:space="0" w:color="auto"/>
              <w:right w:val="single" w:sz="4" w:space="0" w:color="auto"/>
            </w:tcBorders>
            <w:shd w:val="clear" w:color="auto" w:fill="auto"/>
            <w:noWrap/>
            <w:vAlign w:val="bottom"/>
          </w:tcPr>
          <w:p w:rsidR="00E3304E" w:rsidRPr="00953F57" w:rsidRDefault="00E3304E" w:rsidP="00531606">
            <w:pPr>
              <w:rPr>
                <w:sz w:val="16"/>
                <w:szCs w:val="16"/>
              </w:rPr>
            </w:pPr>
            <w:smartTag w:uri="urn:schemas-microsoft-com:office:smarttags" w:element="place">
              <w:smartTag w:uri="urn:schemas-microsoft-com:office:smarttags" w:element="State">
                <w:r w:rsidRPr="00953F57">
                  <w:rPr>
                    <w:sz w:val="16"/>
                    <w:szCs w:val="16"/>
                  </w:rPr>
                  <w:t>Ohio</w:t>
                </w:r>
              </w:smartTag>
            </w:smartTag>
          </w:p>
        </w:tc>
        <w:tc>
          <w:tcPr>
            <w:tcW w:w="1260" w:type="dxa"/>
            <w:tcBorders>
              <w:top w:val="nil"/>
              <w:left w:val="nil"/>
              <w:bottom w:val="single" w:sz="4" w:space="0" w:color="auto"/>
              <w:right w:val="single" w:sz="4" w:space="0" w:color="auto"/>
            </w:tcBorders>
            <w:shd w:val="clear" w:color="auto" w:fill="auto"/>
            <w:noWrap/>
            <w:vAlign w:val="bottom"/>
          </w:tcPr>
          <w:p w:rsidR="00E3304E" w:rsidRPr="00953F57" w:rsidRDefault="00E3304E" w:rsidP="00531606">
            <w:pPr>
              <w:rPr>
                <w:sz w:val="16"/>
                <w:szCs w:val="16"/>
              </w:rPr>
            </w:pPr>
            <w:smartTag w:uri="urn:schemas-microsoft-com:office:smarttags" w:element="State">
              <w:smartTag w:uri="urn:schemas-microsoft-com:office:smarttags" w:element="place">
                <w:r w:rsidRPr="00953F57">
                  <w:rPr>
                    <w:sz w:val="16"/>
                    <w:szCs w:val="16"/>
                  </w:rPr>
                  <w:t>Ohio</w:t>
                </w:r>
              </w:smartTag>
            </w:smartTag>
          </w:p>
        </w:tc>
        <w:tc>
          <w:tcPr>
            <w:tcW w:w="1530" w:type="dxa"/>
            <w:tcBorders>
              <w:top w:val="nil"/>
              <w:left w:val="nil"/>
              <w:bottom w:val="single" w:sz="4" w:space="0" w:color="auto"/>
              <w:right w:val="single" w:sz="4" w:space="0" w:color="auto"/>
            </w:tcBorders>
            <w:shd w:val="clear" w:color="auto" w:fill="auto"/>
            <w:noWrap/>
            <w:vAlign w:val="bottom"/>
          </w:tcPr>
          <w:p w:rsidR="00E3304E" w:rsidRPr="00953F57" w:rsidRDefault="00E3304E" w:rsidP="00531606">
            <w:pPr>
              <w:rPr>
                <w:sz w:val="16"/>
                <w:szCs w:val="16"/>
              </w:rPr>
            </w:pPr>
            <w:r w:rsidRPr="00953F57">
              <w:rPr>
                <w:sz w:val="16"/>
                <w:szCs w:val="16"/>
              </w:rPr>
              <w:t>K-</w:t>
            </w:r>
            <w:r>
              <w:rPr>
                <w:sz w:val="16"/>
                <w:szCs w:val="16"/>
              </w:rPr>
              <w:t>8</w:t>
            </w:r>
          </w:p>
        </w:tc>
        <w:tc>
          <w:tcPr>
            <w:tcW w:w="1061" w:type="dxa"/>
            <w:tcBorders>
              <w:top w:val="nil"/>
              <w:left w:val="nil"/>
              <w:bottom w:val="single" w:sz="4" w:space="0" w:color="auto"/>
              <w:right w:val="single" w:sz="4" w:space="0" w:color="auto"/>
            </w:tcBorders>
            <w:vAlign w:val="bottom"/>
          </w:tcPr>
          <w:p w:rsidR="00E3304E" w:rsidRPr="00953F57" w:rsidRDefault="00E95324" w:rsidP="00E95324">
            <w:pPr>
              <w:rPr>
                <w:sz w:val="16"/>
                <w:szCs w:val="16"/>
              </w:rPr>
            </w:pPr>
            <w:r>
              <w:rPr>
                <w:sz w:val="16"/>
                <w:szCs w:val="16"/>
              </w:rPr>
              <w:t>9</w:t>
            </w:r>
          </w:p>
        </w:tc>
      </w:tr>
      <w:tr w:rsidR="00E3304E" w:rsidTr="000D0CD5">
        <w:trPr>
          <w:trHeight w:val="315"/>
        </w:trPr>
        <w:tc>
          <w:tcPr>
            <w:tcW w:w="2355" w:type="dxa"/>
            <w:tcBorders>
              <w:top w:val="nil"/>
              <w:left w:val="nil"/>
              <w:bottom w:val="single" w:sz="4" w:space="0" w:color="auto"/>
              <w:right w:val="single" w:sz="4" w:space="0" w:color="auto"/>
            </w:tcBorders>
            <w:shd w:val="clear" w:color="auto" w:fill="auto"/>
            <w:noWrap/>
            <w:vAlign w:val="bottom"/>
          </w:tcPr>
          <w:p w:rsidR="00E3304E" w:rsidRPr="00953F57" w:rsidRDefault="00E3304E" w:rsidP="00531606">
            <w:pPr>
              <w:jc w:val="both"/>
              <w:rPr>
                <w:sz w:val="16"/>
                <w:szCs w:val="16"/>
              </w:rPr>
            </w:pPr>
            <w:r>
              <w:rPr>
                <w:sz w:val="16"/>
                <w:szCs w:val="16"/>
              </w:rPr>
              <w:t>Star Academy of Toledo</w:t>
            </w:r>
          </w:p>
        </w:tc>
        <w:tc>
          <w:tcPr>
            <w:tcW w:w="1440" w:type="dxa"/>
            <w:tcBorders>
              <w:top w:val="nil"/>
              <w:left w:val="nil"/>
              <w:bottom w:val="single" w:sz="4" w:space="0" w:color="auto"/>
              <w:right w:val="single" w:sz="4" w:space="0" w:color="auto"/>
            </w:tcBorders>
            <w:shd w:val="clear" w:color="auto" w:fill="auto"/>
            <w:noWrap/>
            <w:vAlign w:val="bottom"/>
          </w:tcPr>
          <w:p w:rsidR="00E3304E" w:rsidRDefault="00E3304E" w:rsidP="00531606">
            <w:pPr>
              <w:rPr>
                <w:sz w:val="16"/>
                <w:szCs w:val="16"/>
              </w:rPr>
            </w:pPr>
            <w:r>
              <w:rPr>
                <w:sz w:val="16"/>
                <w:szCs w:val="16"/>
              </w:rPr>
              <w:t>Toledo</w:t>
            </w:r>
          </w:p>
        </w:tc>
        <w:tc>
          <w:tcPr>
            <w:tcW w:w="1260" w:type="dxa"/>
            <w:tcBorders>
              <w:top w:val="nil"/>
              <w:left w:val="nil"/>
              <w:bottom w:val="single" w:sz="4" w:space="0" w:color="auto"/>
              <w:right w:val="single" w:sz="4" w:space="0" w:color="auto"/>
            </w:tcBorders>
            <w:shd w:val="clear" w:color="auto" w:fill="auto"/>
            <w:noWrap/>
            <w:vAlign w:val="bottom"/>
          </w:tcPr>
          <w:p w:rsidR="00E3304E" w:rsidRPr="00953F57" w:rsidRDefault="00E3304E" w:rsidP="00531606">
            <w:pPr>
              <w:rPr>
                <w:sz w:val="16"/>
                <w:szCs w:val="16"/>
              </w:rPr>
            </w:pPr>
            <w:r>
              <w:rPr>
                <w:sz w:val="16"/>
                <w:szCs w:val="16"/>
              </w:rPr>
              <w:t>Ohio</w:t>
            </w:r>
          </w:p>
        </w:tc>
        <w:tc>
          <w:tcPr>
            <w:tcW w:w="1260" w:type="dxa"/>
            <w:tcBorders>
              <w:top w:val="nil"/>
              <w:left w:val="nil"/>
              <w:bottom w:val="single" w:sz="4" w:space="0" w:color="auto"/>
              <w:right w:val="single" w:sz="4" w:space="0" w:color="auto"/>
            </w:tcBorders>
            <w:shd w:val="clear" w:color="auto" w:fill="auto"/>
            <w:noWrap/>
            <w:vAlign w:val="bottom"/>
          </w:tcPr>
          <w:p w:rsidR="00E3304E" w:rsidRPr="00953F57" w:rsidRDefault="00E3304E" w:rsidP="00531606">
            <w:pPr>
              <w:rPr>
                <w:sz w:val="16"/>
                <w:szCs w:val="16"/>
              </w:rPr>
            </w:pPr>
            <w:r>
              <w:rPr>
                <w:sz w:val="16"/>
                <w:szCs w:val="16"/>
              </w:rPr>
              <w:t>Ohio</w:t>
            </w:r>
          </w:p>
        </w:tc>
        <w:tc>
          <w:tcPr>
            <w:tcW w:w="1530" w:type="dxa"/>
            <w:tcBorders>
              <w:top w:val="nil"/>
              <w:left w:val="nil"/>
              <w:bottom w:val="single" w:sz="4" w:space="0" w:color="auto"/>
              <w:right w:val="single" w:sz="4" w:space="0" w:color="auto"/>
            </w:tcBorders>
            <w:shd w:val="clear" w:color="auto" w:fill="auto"/>
            <w:noWrap/>
            <w:vAlign w:val="bottom"/>
          </w:tcPr>
          <w:p w:rsidR="00E3304E" w:rsidRPr="00953F57" w:rsidRDefault="00E3304E" w:rsidP="00531606">
            <w:pPr>
              <w:rPr>
                <w:sz w:val="16"/>
                <w:szCs w:val="16"/>
              </w:rPr>
            </w:pPr>
            <w:r>
              <w:rPr>
                <w:sz w:val="16"/>
                <w:szCs w:val="16"/>
              </w:rPr>
              <w:t>K-8</w:t>
            </w:r>
          </w:p>
        </w:tc>
        <w:tc>
          <w:tcPr>
            <w:tcW w:w="1061" w:type="dxa"/>
            <w:tcBorders>
              <w:top w:val="nil"/>
              <w:left w:val="nil"/>
              <w:bottom w:val="single" w:sz="4" w:space="0" w:color="auto"/>
              <w:right w:val="single" w:sz="4" w:space="0" w:color="auto"/>
            </w:tcBorders>
            <w:vAlign w:val="bottom"/>
          </w:tcPr>
          <w:p w:rsidR="00E3304E" w:rsidRDefault="00E3304E" w:rsidP="00531606">
            <w:pPr>
              <w:rPr>
                <w:sz w:val="16"/>
                <w:szCs w:val="16"/>
              </w:rPr>
            </w:pPr>
            <w:r>
              <w:rPr>
                <w:sz w:val="16"/>
                <w:szCs w:val="16"/>
              </w:rPr>
              <w:t>9</w:t>
            </w:r>
          </w:p>
        </w:tc>
      </w:tr>
      <w:tr w:rsidR="00E3304E" w:rsidTr="000D0CD5">
        <w:trPr>
          <w:trHeight w:val="315"/>
        </w:trPr>
        <w:tc>
          <w:tcPr>
            <w:tcW w:w="2355" w:type="dxa"/>
            <w:tcBorders>
              <w:top w:val="nil"/>
              <w:left w:val="nil"/>
              <w:bottom w:val="single" w:sz="4" w:space="0" w:color="auto"/>
              <w:right w:val="single" w:sz="4" w:space="0" w:color="auto"/>
            </w:tcBorders>
            <w:shd w:val="clear" w:color="auto" w:fill="auto"/>
            <w:noWrap/>
            <w:vAlign w:val="bottom"/>
          </w:tcPr>
          <w:p w:rsidR="00E3304E" w:rsidRPr="00953F57" w:rsidRDefault="00E3304E" w:rsidP="00531606">
            <w:pPr>
              <w:jc w:val="both"/>
              <w:rPr>
                <w:sz w:val="16"/>
                <w:szCs w:val="16"/>
              </w:rPr>
            </w:pPr>
            <w:r w:rsidRPr="00953F57">
              <w:rPr>
                <w:sz w:val="16"/>
                <w:szCs w:val="16"/>
              </w:rPr>
              <w:t xml:space="preserve">STEAM of </w:t>
            </w:r>
            <w:r>
              <w:rPr>
                <w:sz w:val="16"/>
                <w:szCs w:val="16"/>
              </w:rPr>
              <w:t>Dayton</w:t>
            </w:r>
          </w:p>
        </w:tc>
        <w:tc>
          <w:tcPr>
            <w:tcW w:w="1440" w:type="dxa"/>
            <w:tcBorders>
              <w:top w:val="nil"/>
              <w:left w:val="nil"/>
              <w:bottom w:val="single" w:sz="4" w:space="0" w:color="auto"/>
              <w:right w:val="single" w:sz="4" w:space="0" w:color="auto"/>
            </w:tcBorders>
            <w:shd w:val="clear" w:color="auto" w:fill="auto"/>
            <w:noWrap/>
            <w:vAlign w:val="bottom"/>
          </w:tcPr>
          <w:p w:rsidR="00E3304E" w:rsidRPr="00953F57" w:rsidRDefault="00E3304E" w:rsidP="00531606">
            <w:pPr>
              <w:rPr>
                <w:sz w:val="16"/>
                <w:szCs w:val="16"/>
              </w:rPr>
            </w:pPr>
            <w:r>
              <w:rPr>
                <w:sz w:val="16"/>
                <w:szCs w:val="16"/>
              </w:rPr>
              <w:t>Dayton</w:t>
            </w:r>
          </w:p>
        </w:tc>
        <w:tc>
          <w:tcPr>
            <w:tcW w:w="1260" w:type="dxa"/>
            <w:tcBorders>
              <w:top w:val="nil"/>
              <w:left w:val="nil"/>
              <w:bottom w:val="single" w:sz="4" w:space="0" w:color="auto"/>
              <w:right w:val="single" w:sz="4" w:space="0" w:color="auto"/>
            </w:tcBorders>
            <w:shd w:val="clear" w:color="auto" w:fill="auto"/>
            <w:noWrap/>
            <w:vAlign w:val="bottom"/>
          </w:tcPr>
          <w:p w:rsidR="00E3304E" w:rsidRPr="00953F57" w:rsidRDefault="00E3304E" w:rsidP="00531606">
            <w:pPr>
              <w:rPr>
                <w:sz w:val="16"/>
                <w:szCs w:val="16"/>
              </w:rPr>
            </w:pPr>
            <w:smartTag w:uri="urn:schemas-microsoft-com:office:smarttags" w:element="State">
              <w:smartTag w:uri="urn:schemas-microsoft-com:office:smarttags" w:element="place">
                <w:r w:rsidRPr="00953F57">
                  <w:rPr>
                    <w:sz w:val="16"/>
                    <w:szCs w:val="16"/>
                  </w:rPr>
                  <w:t>Ohio</w:t>
                </w:r>
              </w:smartTag>
            </w:smartTag>
          </w:p>
        </w:tc>
        <w:tc>
          <w:tcPr>
            <w:tcW w:w="1260" w:type="dxa"/>
            <w:tcBorders>
              <w:top w:val="nil"/>
              <w:left w:val="nil"/>
              <w:bottom w:val="single" w:sz="4" w:space="0" w:color="auto"/>
              <w:right w:val="single" w:sz="4" w:space="0" w:color="auto"/>
            </w:tcBorders>
            <w:shd w:val="clear" w:color="auto" w:fill="auto"/>
            <w:noWrap/>
            <w:vAlign w:val="bottom"/>
          </w:tcPr>
          <w:p w:rsidR="00E3304E" w:rsidRPr="00953F57" w:rsidRDefault="00E3304E" w:rsidP="00531606">
            <w:pPr>
              <w:rPr>
                <w:sz w:val="16"/>
                <w:szCs w:val="16"/>
              </w:rPr>
            </w:pPr>
            <w:smartTag w:uri="urn:schemas-microsoft-com:office:smarttags" w:element="State">
              <w:smartTag w:uri="urn:schemas-microsoft-com:office:smarttags" w:element="place">
                <w:r w:rsidRPr="00953F57">
                  <w:rPr>
                    <w:sz w:val="16"/>
                    <w:szCs w:val="16"/>
                  </w:rPr>
                  <w:t>Ohio</w:t>
                </w:r>
              </w:smartTag>
            </w:smartTag>
          </w:p>
        </w:tc>
        <w:tc>
          <w:tcPr>
            <w:tcW w:w="1530" w:type="dxa"/>
            <w:tcBorders>
              <w:top w:val="nil"/>
              <w:left w:val="nil"/>
              <w:bottom w:val="single" w:sz="4" w:space="0" w:color="auto"/>
              <w:right w:val="single" w:sz="4" w:space="0" w:color="auto"/>
            </w:tcBorders>
            <w:shd w:val="clear" w:color="auto" w:fill="auto"/>
            <w:noWrap/>
            <w:vAlign w:val="bottom"/>
          </w:tcPr>
          <w:p w:rsidR="00E3304E" w:rsidRPr="00953F57" w:rsidRDefault="00E3304E" w:rsidP="00531606">
            <w:pPr>
              <w:rPr>
                <w:sz w:val="16"/>
                <w:szCs w:val="16"/>
              </w:rPr>
            </w:pPr>
            <w:r w:rsidRPr="00953F57">
              <w:rPr>
                <w:sz w:val="16"/>
                <w:szCs w:val="16"/>
              </w:rPr>
              <w:t>K-</w:t>
            </w:r>
            <w:r w:rsidR="00E95324">
              <w:rPr>
                <w:sz w:val="16"/>
                <w:szCs w:val="16"/>
              </w:rPr>
              <w:t>8</w:t>
            </w:r>
          </w:p>
        </w:tc>
        <w:tc>
          <w:tcPr>
            <w:tcW w:w="1061" w:type="dxa"/>
            <w:tcBorders>
              <w:top w:val="nil"/>
              <w:left w:val="nil"/>
              <w:bottom w:val="single" w:sz="4" w:space="0" w:color="auto"/>
              <w:right w:val="single" w:sz="4" w:space="0" w:color="auto"/>
            </w:tcBorders>
            <w:vAlign w:val="bottom"/>
          </w:tcPr>
          <w:p w:rsidR="00E3304E" w:rsidRPr="00953F57" w:rsidRDefault="00E95324" w:rsidP="00531606">
            <w:pPr>
              <w:rPr>
                <w:sz w:val="16"/>
                <w:szCs w:val="16"/>
              </w:rPr>
            </w:pPr>
            <w:r>
              <w:rPr>
                <w:sz w:val="16"/>
                <w:szCs w:val="16"/>
              </w:rPr>
              <w:t>9+2</w:t>
            </w:r>
          </w:p>
        </w:tc>
      </w:tr>
      <w:tr w:rsidR="00E3304E" w:rsidTr="000D0CD5">
        <w:trPr>
          <w:trHeight w:val="315"/>
        </w:trPr>
        <w:tc>
          <w:tcPr>
            <w:tcW w:w="2355" w:type="dxa"/>
            <w:tcBorders>
              <w:top w:val="nil"/>
              <w:left w:val="nil"/>
              <w:bottom w:val="single" w:sz="4" w:space="0" w:color="auto"/>
              <w:right w:val="single" w:sz="4" w:space="0" w:color="auto"/>
            </w:tcBorders>
            <w:shd w:val="clear" w:color="auto" w:fill="auto"/>
            <w:noWrap/>
            <w:vAlign w:val="bottom"/>
          </w:tcPr>
          <w:p w:rsidR="00E3304E" w:rsidRPr="00953F57" w:rsidRDefault="00E3304E" w:rsidP="00E95324">
            <w:pPr>
              <w:jc w:val="both"/>
              <w:rPr>
                <w:sz w:val="16"/>
                <w:szCs w:val="16"/>
              </w:rPr>
            </w:pPr>
            <w:r>
              <w:rPr>
                <w:sz w:val="16"/>
                <w:szCs w:val="16"/>
              </w:rPr>
              <w:t xml:space="preserve">STEAM </w:t>
            </w:r>
            <w:r w:rsidR="00E95324">
              <w:rPr>
                <w:sz w:val="16"/>
                <w:szCs w:val="16"/>
              </w:rPr>
              <w:t>Warrensville Heights</w:t>
            </w:r>
          </w:p>
        </w:tc>
        <w:tc>
          <w:tcPr>
            <w:tcW w:w="1440" w:type="dxa"/>
            <w:tcBorders>
              <w:top w:val="nil"/>
              <w:left w:val="nil"/>
              <w:bottom w:val="single" w:sz="4" w:space="0" w:color="auto"/>
              <w:right w:val="single" w:sz="4" w:space="0" w:color="auto"/>
            </w:tcBorders>
            <w:shd w:val="clear" w:color="auto" w:fill="auto"/>
            <w:noWrap/>
            <w:vAlign w:val="bottom"/>
          </w:tcPr>
          <w:p w:rsidR="00E3304E" w:rsidRPr="00953F57" w:rsidRDefault="00132A24" w:rsidP="000D0CD5">
            <w:pPr>
              <w:rPr>
                <w:sz w:val="16"/>
                <w:szCs w:val="16"/>
              </w:rPr>
            </w:pPr>
            <w:r>
              <w:rPr>
                <w:sz w:val="16"/>
                <w:szCs w:val="16"/>
              </w:rPr>
              <w:t>Warrensville</w:t>
            </w:r>
          </w:p>
        </w:tc>
        <w:tc>
          <w:tcPr>
            <w:tcW w:w="1260" w:type="dxa"/>
            <w:tcBorders>
              <w:top w:val="nil"/>
              <w:left w:val="nil"/>
              <w:bottom w:val="single" w:sz="4" w:space="0" w:color="auto"/>
              <w:right w:val="single" w:sz="4" w:space="0" w:color="auto"/>
            </w:tcBorders>
            <w:shd w:val="clear" w:color="auto" w:fill="auto"/>
            <w:noWrap/>
            <w:vAlign w:val="bottom"/>
          </w:tcPr>
          <w:p w:rsidR="00E3304E" w:rsidRPr="00953F57" w:rsidRDefault="00132A24" w:rsidP="000D0CD5">
            <w:pPr>
              <w:rPr>
                <w:sz w:val="16"/>
                <w:szCs w:val="16"/>
              </w:rPr>
            </w:pPr>
            <w:r>
              <w:rPr>
                <w:sz w:val="16"/>
                <w:szCs w:val="16"/>
              </w:rPr>
              <w:t>Ohio</w:t>
            </w:r>
          </w:p>
        </w:tc>
        <w:tc>
          <w:tcPr>
            <w:tcW w:w="1260" w:type="dxa"/>
            <w:tcBorders>
              <w:top w:val="nil"/>
              <w:left w:val="nil"/>
              <w:bottom w:val="single" w:sz="4" w:space="0" w:color="auto"/>
              <w:right w:val="single" w:sz="4" w:space="0" w:color="auto"/>
            </w:tcBorders>
            <w:shd w:val="clear" w:color="auto" w:fill="auto"/>
            <w:noWrap/>
            <w:vAlign w:val="bottom"/>
          </w:tcPr>
          <w:p w:rsidR="00E3304E" w:rsidRPr="00953F57" w:rsidRDefault="00132A24" w:rsidP="000D0CD5">
            <w:pPr>
              <w:rPr>
                <w:sz w:val="16"/>
                <w:szCs w:val="16"/>
              </w:rPr>
            </w:pPr>
            <w:r>
              <w:rPr>
                <w:sz w:val="16"/>
                <w:szCs w:val="16"/>
              </w:rPr>
              <w:t>Ohio</w:t>
            </w:r>
          </w:p>
        </w:tc>
        <w:tc>
          <w:tcPr>
            <w:tcW w:w="1530" w:type="dxa"/>
            <w:tcBorders>
              <w:top w:val="nil"/>
              <w:left w:val="nil"/>
              <w:bottom w:val="single" w:sz="4" w:space="0" w:color="auto"/>
              <w:right w:val="single" w:sz="4" w:space="0" w:color="auto"/>
            </w:tcBorders>
            <w:shd w:val="clear" w:color="auto" w:fill="auto"/>
            <w:noWrap/>
            <w:vAlign w:val="bottom"/>
          </w:tcPr>
          <w:p w:rsidR="00E3304E" w:rsidRPr="00953F57" w:rsidRDefault="00132A24" w:rsidP="000D0CD5">
            <w:pPr>
              <w:rPr>
                <w:sz w:val="16"/>
                <w:szCs w:val="16"/>
              </w:rPr>
            </w:pPr>
            <w:r>
              <w:rPr>
                <w:sz w:val="16"/>
                <w:szCs w:val="16"/>
              </w:rPr>
              <w:t>K-5</w:t>
            </w:r>
          </w:p>
        </w:tc>
        <w:tc>
          <w:tcPr>
            <w:tcW w:w="1061" w:type="dxa"/>
            <w:tcBorders>
              <w:top w:val="nil"/>
              <w:left w:val="nil"/>
              <w:bottom w:val="single" w:sz="4" w:space="0" w:color="auto"/>
              <w:right w:val="single" w:sz="4" w:space="0" w:color="auto"/>
            </w:tcBorders>
            <w:vAlign w:val="bottom"/>
          </w:tcPr>
          <w:p w:rsidR="00E3304E" w:rsidRPr="00953F57" w:rsidRDefault="00E95324" w:rsidP="00C56A8D">
            <w:pPr>
              <w:rPr>
                <w:sz w:val="16"/>
                <w:szCs w:val="16"/>
              </w:rPr>
            </w:pPr>
            <w:r>
              <w:rPr>
                <w:sz w:val="16"/>
                <w:szCs w:val="16"/>
              </w:rPr>
              <w:t>5+3</w:t>
            </w:r>
          </w:p>
        </w:tc>
      </w:tr>
      <w:tr w:rsidR="00132A24" w:rsidTr="000D0CD5">
        <w:trPr>
          <w:trHeight w:val="315"/>
        </w:trPr>
        <w:tc>
          <w:tcPr>
            <w:tcW w:w="2355" w:type="dxa"/>
            <w:tcBorders>
              <w:top w:val="nil"/>
              <w:left w:val="nil"/>
              <w:bottom w:val="single" w:sz="4" w:space="0" w:color="auto"/>
              <w:right w:val="single" w:sz="4" w:space="0" w:color="auto"/>
            </w:tcBorders>
            <w:shd w:val="clear" w:color="auto" w:fill="auto"/>
            <w:noWrap/>
            <w:vAlign w:val="bottom"/>
          </w:tcPr>
          <w:p w:rsidR="00132A24" w:rsidRPr="00953F57" w:rsidRDefault="00132A24" w:rsidP="000D0CD5">
            <w:pPr>
              <w:jc w:val="both"/>
              <w:rPr>
                <w:sz w:val="16"/>
                <w:szCs w:val="16"/>
              </w:rPr>
            </w:pPr>
            <w:r>
              <w:rPr>
                <w:sz w:val="16"/>
                <w:szCs w:val="16"/>
              </w:rPr>
              <w:t>STEAM of Cincinnati</w:t>
            </w:r>
          </w:p>
        </w:tc>
        <w:tc>
          <w:tcPr>
            <w:tcW w:w="1440" w:type="dxa"/>
            <w:tcBorders>
              <w:top w:val="nil"/>
              <w:left w:val="nil"/>
              <w:bottom w:val="single" w:sz="4" w:space="0" w:color="auto"/>
              <w:right w:val="single" w:sz="4" w:space="0" w:color="auto"/>
            </w:tcBorders>
            <w:shd w:val="clear" w:color="auto" w:fill="auto"/>
            <w:noWrap/>
            <w:vAlign w:val="bottom"/>
          </w:tcPr>
          <w:p w:rsidR="00132A24" w:rsidRPr="00953F57" w:rsidRDefault="00132A24" w:rsidP="000D0CD5">
            <w:pPr>
              <w:rPr>
                <w:sz w:val="16"/>
                <w:szCs w:val="16"/>
              </w:rPr>
            </w:pPr>
            <w:r>
              <w:rPr>
                <w:sz w:val="16"/>
                <w:szCs w:val="16"/>
              </w:rPr>
              <w:t>Cincinnati</w:t>
            </w:r>
          </w:p>
        </w:tc>
        <w:tc>
          <w:tcPr>
            <w:tcW w:w="1260" w:type="dxa"/>
            <w:tcBorders>
              <w:top w:val="nil"/>
              <w:left w:val="nil"/>
              <w:bottom w:val="single" w:sz="4" w:space="0" w:color="auto"/>
              <w:right w:val="single" w:sz="4" w:space="0" w:color="auto"/>
            </w:tcBorders>
            <w:shd w:val="clear" w:color="auto" w:fill="auto"/>
            <w:noWrap/>
            <w:vAlign w:val="bottom"/>
          </w:tcPr>
          <w:p w:rsidR="00132A24" w:rsidRPr="00953F57" w:rsidRDefault="00132A24" w:rsidP="000D0CD5">
            <w:pPr>
              <w:rPr>
                <w:sz w:val="16"/>
                <w:szCs w:val="16"/>
              </w:rPr>
            </w:pPr>
            <w:r>
              <w:rPr>
                <w:sz w:val="16"/>
                <w:szCs w:val="16"/>
              </w:rPr>
              <w:t>Ohio</w:t>
            </w:r>
          </w:p>
        </w:tc>
        <w:tc>
          <w:tcPr>
            <w:tcW w:w="1260" w:type="dxa"/>
            <w:tcBorders>
              <w:top w:val="nil"/>
              <w:left w:val="nil"/>
              <w:bottom w:val="single" w:sz="4" w:space="0" w:color="auto"/>
              <w:right w:val="single" w:sz="4" w:space="0" w:color="auto"/>
            </w:tcBorders>
            <w:shd w:val="clear" w:color="auto" w:fill="auto"/>
            <w:noWrap/>
            <w:vAlign w:val="bottom"/>
          </w:tcPr>
          <w:p w:rsidR="00132A24" w:rsidRPr="00953F57" w:rsidRDefault="00132A24" w:rsidP="000D0CD5">
            <w:pPr>
              <w:rPr>
                <w:sz w:val="16"/>
                <w:szCs w:val="16"/>
              </w:rPr>
            </w:pPr>
            <w:r>
              <w:rPr>
                <w:sz w:val="16"/>
                <w:szCs w:val="16"/>
              </w:rPr>
              <w:t>Ohio</w:t>
            </w:r>
          </w:p>
        </w:tc>
        <w:tc>
          <w:tcPr>
            <w:tcW w:w="1530" w:type="dxa"/>
            <w:tcBorders>
              <w:top w:val="nil"/>
              <w:left w:val="nil"/>
              <w:bottom w:val="single" w:sz="4" w:space="0" w:color="auto"/>
              <w:right w:val="single" w:sz="4" w:space="0" w:color="auto"/>
            </w:tcBorders>
            <w:shd w:val="clear" w:color="auto" w:fill="auto"/>
            <w:noWrap/>
            <w:vAlign w:val="bottom"/>
          </w:tcPr>
          <w:p w:rsidR="00132A24" w:rsidRPr="00953F57" w:rsidRDefault="00132A24" w:rsidP="000D0CD5">
            <w:pPr>
              <w:rPr>
                <w:sz w:val="16"/>
                <w:szCs w:val="16"/>
              </w:rPr>
            </w:pPr>
            <w:r>
              <w:rPr>
                <w:sz w:val="16"/>
                <w:szCs w:val="16"/>
              </w:rPr>
              <w:t>K-5</w:t>
            </w:r>
          </w:p>
        </w:tc>
        <w:tc>
          <w:tcPr>
            <w:tcW w:w="1061" w:type="dxa"/>
            <w:tcBorders>
              <w:top w:val="nil"/>
              <w:left w:val="nil"/>
              <w:bottom w:val="single" w:sz="4" w:space="0" w:color="auto"/>
              <w:right w:val="single" w:sz="4" w:space="0" w:color="auto"/>
            </w:tcBorders>
            <w:vAlign w:val="bottom"/>
          </w:tcPr>
          <w:p w:rsidR="00132A24" w:rsidRPr="00953F57" w:rsidRDefault="00E95324" w:rsidP="00C56A8D">
            <w:pPr>
              <w:rPr>
                <w:sz w:val="16"/>
                <w:szCs w:val="16"/>
              </w:rPr>
            </w:pPr>
            <w:r>
              <w:rPr>
                <w:sz w:val="16"/>
                <w:szCs w:val="16"/>
              </w:rPr>
              <w:t>4+2</w:t>
            </w:r>
          </w:p>
        </w:tc>
      </w:tr>
      <w:tr w:rsidR="00E3304E" w:rsidTr="000D0CD5">
        <w:trPr>
          <w:trHeight w:val="315"/>
        </w:trPr>
        <w:tc>
          <w:tcPr>
            <w:tcW w:w="2355" w:type="dxa"/>
            <w:tcBorders>
              <w:top w:val="nil"/>
              <w:left w:val="nil"/>
              <w:bottom w:val="single" w:sz="4" w:space="0" w:color="auto"/>
              <w:right w:val="single" w:sz="4" w:space="0" w:color="auto"/>
            </w:tcBorders>
            <w:shd w:val="clear" w:color="auto" w:fill="auto"/>
            <w:noWrap/>
            <w:vAlign w:val="bottom"/>
          </w:tcPr>
          <w:p w:rsidR="00E3304E" w:rsidRPr="00953F57" w:rsidRDefault="00E3304E" w:rsidP="000D0CD5">
            <w:pPr>
              <w:jc w:val="both"/>
              <w:rPr>
                <w:sz w:val="16"/>
                <w:szCs w:val="16"/>
              </w:rPr>
            </w:pPr>
            <w:r w:rsidRPr="00953F57">
              <w:rPr>
                <w:sz w:val="16"/>
                <w:szCs w:val="16"/>
              </w:rPr>
              <w:t>Youngstown Academy of Excellence</w:t>
            </w:r>
          </w:p>
        </w:tc>
        <w:tc>
          <w:tcPr>
            <w:tcW w:w="1440" w:type="dxa"/>
            <w:tcBorders>
              <w:top w:val="nil"/>
              <w:left w:val="nil"/>
              <w:bottom w:val="single" w:sz="4" w:space="0" w:color="auto"/>
              <w:right w:val="single" w:sz="4" w:space="0" w:color="auto"/>
            </w:tcBorders>
            <w:shd w:val="clear" w:color="auto" w:fill="auto"/>
            <w:noWrap/>
            <w:vAlign w:val="bottom"/>
          </w:tcPr>
          <w:p w:rsidR="00E3304E" w:rsidRPr="00953F57" w:rsidRDefault="00E3304E" w:rsidP="000D0CD5">
            <w:pPr>
              <w:rPr>
                <w:sz w:val="16"/>
                <w:szCs w:val="16"/>
              </w:rPr>
            </w:pPr>
            <w:smartTag w:uri="urn:schemas-microsoft-com:office:smarttags" w:element="place">
              <w:smartTag w:uri="urn:schemas-microsoft-com:office:smarttags" w:element="City">
                <w:r w:rsidRPr="00953F57">
                  <w:rPr>
                    <w:sz w:val="16"/>
                    <w:szCs w:val="16"/>
                  </w:rPr>
                  <w:t>Youngstown</w:t>
                </w:r>
              </w:smartTag>
            </w:smartTag>
          </w:p>
        </w:tc>
        <w:tc>
          <w:tcPr>
            <w:tcW w:w="1260" w:type="dxa"/>
            <w:tcBorders>
              <w:top w:val="nil"/>
              <w:left w:val="nil"/>
              <w:bottom w:val="single" w:sz="4" w:space="0" w:color="auto"/>
              <w:right w:val="single" w:sz="4" w:space="0" w:color="auto"/>
            </w:tcBorders>
            <w:shd w:val="clear" w:color="auto" w:fill="auto"/>
            <w:noWrap/>
            <w:vAlign w:val="bottom"/>
          </w:tcPr>
          <w:p w:rsidR="00E3304E" w:rsidRPr="00953F57" w:rsidRDefault="00E3304E" w:rsidP="000D0CD5">
            <w:pPr>
              <w:rPr>
                <w:sz w:val="16"/>
                <w:szCs w:val="16"/>
              </w:rPr>
            </w:pPr>
            <w:smartTag w:uri="urn:schemas-microsoft-com:office:smarttags" w:element="place">
              <w:smartTag w:uri="urn:schemas-microsoft-com:office:smarttags" w:element="State">
                <w:r w:rsidRPr="00953F57">
                  <w:rPr>
                    <w:sz w:val="16"/>
                    <w:szCs w:val="16"/>
                  </w:rPr>
                  <w:t>Ohio</w:t>
                </w:r>
              </w:smartTag>
            </w:smartTag>
          </w:p>
        </w:tc>
        <w:tc>
          <w:tcPr>
            <w:tcW w:w="1260" w:type="dxa"/>
            <w:tcBorders>
              <w:top w:val="nil"/>
              <w:left w:val="nil"/>
              <w:bottom w:val="single" w:sz="4" w:space="0" w:color="auto"/>
              <w:right w:val="single" w:sz="4" w:space="0" w:color="auto"/>
            </w:tcBorders>
            <w:shd w:val="clear" w:color="auto" w:fill="auto"/>
            <w:noWrap/>
            <w:vAlign w:val="bottom"/>
          </w:tcPr>
          <w:p w:rsidR="00E3304E" w:rsidRPr="00953F57" w:rsidRDefault="00E3304E" w:rsidP="000D0CD5">
            <w:pPr>
              <w:rPr>
                <w:sz w:val="16"/>
                <w:szCs w:val="16"/>
              </w:rPr>
            </w:pPr>
            <w:smartTag w:uri="urn:schemas-microsoft-com:office:smarttags" w:element="place">
              <w:smartTag w:uri="urn:schemas-microsoft-com:office:smarttags" w:element="State">
                <w:r w:rsidRPr="00953F57">
                  <w:rPr>
                    <w:sz w:val="16"/>
                    <w:szCs w:val="16"/>
                  </w:rPr>
                  <w:t>Ohio</w:t>
                </w:r>
              </w:smartTag>
            </w:smartTag>
          </w:p>
        </w:tc>
        <w:tc>
          <w:tcPr>
            <w:tcW w:w="1530" w:type="dxa"/>
            <w:tcBorders>
              <w:top w:val="nil"/>
              <w:left w:val="nil"/>
              <w:bottom w:val="single" w:sz="4" w:space="0" w:color="auto"/>
              <w:right w:val="single" w:sz="4" w:space="0" w:color="auto"/>
            </w:tcBorders>
            <w:shd w:val="clear" w:color="auto" w:fill="auto"/>
            <w:noWrap/>
            <w:vAlign w:val="bottom"/>
          </w:tcPr>
          <w:p w:rsidR="00E3304E" w:rsidRPr="00953F57" w:rsidRDefault="00E3304E" w:rsidP="000D0CD5">
            <w:pPr>
              <w:rPr>
                <w:sz w:val="16"/>
                <w:szCs w:val="16"/>
              </w:rPr>
            </w:pPr>
            <w:r w:rsidRPr="00953F57">
              <w:rPr>
                <w:sz w:val="16"/>
                <w:szCs w:val="16"/>
              </w:rPr>
              <w:t>K-8</w:t>
            </w:r>
          </w:p>
        </w:tc>
        <w:tc>
          <w:tcPr>
            <w:tcW w:w="1061" w:type="dxa"/>
            <w:tcBorders>
              <w:top w:val="nil"/>
              <w:left w:val="nil"/>
              <w:bottom w:val="single" w:sz="4" w:space="0" w:color="auto"/>
              <w:right w:val="single" w:sz="4" w:space="0" w:color="auto"/>
            </w:tcBorders>
            <w:vAlign w:val="bottom"/>
          </w:tcPr>
          <w:p w:rsidR="00E3304E" w:rsidRPr="00953F57" w:rsidRDefault="00132A24" w:rsidP="00C56A8D">
            <w:pPr>
              <w:rPr>
                <w:sz w:val="16"/>
                <w:szCs w:val="16"/>
              </w:rPr>
            </w:pPr>
            <w:r>
              <w:rPr>
                <w:sz w:val="16"/>
                <w:szCs w:val="16"/>
              </w:rPr>
              <w:t>10</w:t>
            </w:r>
          </w:p>
        </w:tc>
      </w:tr>
      <w:tr w:rsidR="00E3304E" w:rsidTr="000D0CD5">
        <w:trPr>
          <w:trHeight w:val="315"/>
        </w:trPr>
        <w:tc>
          <w:tcPr>
            <w:tcW w:w="2355" w:type="dxa"/>
            <w:tcBorders>
              <w:top w:val="nil"/>
              <w:left w:val="nil"/>
              <w:bottom w:val="single" w:sz="4" w:space="0" w:color="auto"/>
              <w:right w:val="single" w:sz="4" w:space="0" w:color="auto"/>
            </w:tcBorders>
            <w:shd w:val="clear" w:color="auto" w:fill="auto"/>
            <w:noWrap/>
            <w:vAlign w:val="bottom"/>
          </w:tcPr>
          <w:p w:rsidR="00E3304E" w:rsidRPr="00953F57" w:rsidRDefault="00132A24" w:rsidP="000D0CD5">
            <w:pPr>
              <w:jc w:val="both"/>
              <w:rPr>
                <w:sz w:val="16"/>
                <w:szCs w:val="16"/>
              </w:rPr>
            </w:pPr>
            <w:r>
              <w:rPr>
                <w:sz w:val="16"/>
                <w:szCs w:val="16"/>
              </w:rPr>
              <w:t>Birney Preparatory Academy</w:t>
            </w:r>
          </w:p>
        </w:tc>
        <w:tc>
          <w:tcPr>
            <w:tcW w:w="1440" w:type="dxa"/>
            <w:tcBorders>
              <w:top w:val="nil"/>
              <w:left w:val="nil"/>
              <w:bottom w:val="single" w:sz="4" w:space="0" w:color="auto"/>
              <w:right w:val="single" w:sz="4" w:space="0" w:color="auto"/>
            </w:tcBorders>
            <w:shd w:val="clear" w:color="auto" w:fill="auto"/>
            <w:noWrap/>
            <w:vAlign w:val="bottom"/>
          </w:tcPr>
          <w:p w:rsidR="00E3304E" w:rsidRPr="00953F57" w:rsidRDefault="00132A24" w:rsidP="000D0CD5">
            <w:pPr>
              <w:rPr>
                <w:sz w:val="16"/>
                <w:szCs w:val="16"/>
              </w:rPr>
            </w:pPr>
            <w:r>
              <w:rPr>
                <w:sz w:val="16"/>
                <w:szCs w:val="16"/>
              </w:rPr>
              <w:t>Philadelphia</w:t>
            </w:r>
          </w:p>
        </w:tc>
        <w:tc>
          <w:tcPr>
            <w:tcW w:w="1260" w:type="dxa"/>
            <w:tcBorders>
              <w:top w:val="nil"/>
              <w:left w:val="nil"/>
              <w:bottom w:val="single" w:sz="4" w:space="0" w:color="auto"/>
              <w:right w:val="single" w:sz="4" w:space="0" w:color="auto"/>
            </w:tcBorders>
            <w:shd w:val="clear" w:color="auto" w:fill="auto"/>
            <w:noWrap/>
            <w:vAlign w:val="bottom"/>
          </w:tcPr>
          <w:p w:rsidR="00E3304E" w:rsidRPr="00953F57" w:rsidRDefault="00E3304E" w:rsidP="000D0CD5">
            <w:pPr>
              <w:rPr>
                <w:sz w:val="16"/>
                <w:szCs w:val="16"/>
              </w:rPr>
            </w:pPr>
            <w:smartTag w:uri="urn:schemas-microsoft-com:office:smarttags" w:element="place">
              <w:smartTag w:uri="urn:schemas-microsoft-com:office:smarttags" w:element="State">
                <w:r w:rsidRPr="00953F57">
                  <w:rPr>
                    <w:sz w:val="16"/>
                    <w:szCs w:val="16"/>
                  </w:rPr>
                  <w:t>Pennsylvania</w:t>
                </w:r>
              </w:smartTag>
            </w:smartTag>
          </w:p>
        </w:tc>
        <w:tc>
          <w:tcPr>
            <w:tcW w:w="1260" w:type="dxa"/>
            <w:tcBorders>
              <w:top w:val="nil"/>
              <w:left w:val="nil"/>
              <w:bottom w:val="single" w:sz="4" w:space="0" w:color="auto"/>
              <w:right w:val="single" w:sz="4" w:space="0" w:color="auto"/>
            </w:tcBorders>
            <w:shd w:val="clear" w:color="auto" w:fill="auto"/>
            <w:noWrap/>
            <w:vAlign w:val="bottom"/>
          </w:tcPr>
          <w:p w:rsidR="00E3304E" w:rsidRPr="00953F57" w:rsidRDefault="00E3304E" w:rsidP="000D0CD5">
            <w:pPr>
              <w:rPr>
                <w:sz w:val="16"/>
                <w:szCs w:val="16"/>
              </w:rPr>
            </w:pPr>
            <w:r w:rsidRPr="00953F57">
              <w:rPr>
                <w:sz w:val="16"/>
                <w:szCs w:val="16"/>
              </w:rPr>
              <w:t>Mid-Atlantic</w:t>
            </w:r>
          </w:p>
        </w:tc>
        <w:tc>
          <w:tcPr>
            <w:tcW w:w="1530" w:type="dxa"/>
            <w:tcBorders>
              <w:top w:val="nil"/>
              <w:left w:val="nil"/>
              <w:bottom w:val="single" w:sz="4" w:space="0" w:color="auto"/>
              <w:right w:val="single" w:sz="4" w:space="0" w:color="auto"/>
            </w:tcBorders>
            <w:shd w:val="clear" w:color="auto" w:fill="auto"/>
            <w:noWrap/>
            <w:vAlign w:val="bottom"/>
          </w:tcPr>
          <w:p w:rsidR="00E3304E" w:rsidRPr="00953F57" w:rsidRDefault="00E3304E" w:rsidP="000D0CD5">
            <w:pPr>
              <w:rPr>
                <w:sz w:val="16"/>
                <w:szCs w:val="16"/>
              </w:rPr>
            </w:pPr>
            <w:r w:rsidRPr="00953F57">
              <w:rPr>
                <w:sz w:val="16"/>
                <w:szCs w:val="16"/>
              </w:rPr>
              <w:t>K-</w:t>
            </w:r>
            <w:r>
              <w:rPr>
                <w:sz w:val="16"/>
                <w:szCs w:val="16"/>
              </w:rPr>
              <w:t>8</w:t>
            </w:r>
          </w:p>
        </w:tc>
        <w:tc>
          <w:tcPr>
            <w:tcW w:w="1061" w:type="dxa"/>
            <w:tcBorders>
              <w:top w:val="nil"/>
              <w:left w:val="nil"/>
              <w:bottom w:val="single" w:sz="4" w:space="0" w:color="auto"/>
              <w:right w:val="single" w:sz="4" w:space="0" w:color="auto"/>
            </w:tcBorders>
            <w:vAlign w:val="bottom"/>
          </w:tcPr>
          <w:p w:rsidR="00E3304E" w:rsidRPr="00953F57" w:rsidRDefault="00132A24" w:rsidP="000D0CD5">
            <w:pPr>
              <w:rPr>
                <w:sz w:val="16"/>
                <w:szCs w:val="16"/>
              </w:rPr>
            </w:pPr>
            <w:r>
              <w:rPr>
                <w:sz w:val="16"/>
                <w:szCs w:val="16"/>
              </w:rPr>
              <w:t>3</w:t>
            </w:r>
            <w:r w:rsidR="00E95324">
              <w:rPr>
                <w:sz w:val="16"/>
                <w:szCs w:val="16"/>
              </w:rPr>
              <w:t>1</w:t>
            </w:r>
          </w:p>
        </w:tc>
      </w:tr>
      <w:tr w:rsidR="00531606" w:rsidTr="000D0CD5">
        <w:trPr>
          <w:trHeight w:val="315"/>
        </w:trPr>
        <w:tc>
          <w:tcPr>
            <w:tcW w:w="2355" w:type="dxa"/>
            <w:tcBorders>
              <w:top w:val="nil"/>
              <w:left w:val="nil"/>
              <w:bottom w:val="single" w:sz="4" w:space="0" w:color="auto"/>
              <w:right w:val="single" w:sz="4" w:space="0" w:color="auto"/>
            </w:tcBorders>
            <w:shd w:val="clear" w:color="auto" w:fill="auto"/>
            <w:noWrap/>
            <w:vAlign w:val="bottom"/>
          </w:tcPr>
          <w:p w:rsidR="00531606" w:rsidRPr="00953F57" w:rsidRDefault="00531606" w:rsidP="000D0CD5">
            <w:pPr>
              <w:jc w:val="both"/>
              <w:rPr>
                <w:sz w:val="16"/>
                <w:szCs w:val="16"/>
              </w:rPr>
            </w:pPr>
            <w:r>
              <w:rPr>
                <w:sz w:val="16"/>
                <w:szCs w:val="16"/>
              </w:rPr>
              <w:t>DeKalb Prep Academy</w:t>
            </w:r>
          </w:p>
        </w:tc>
        <w:tc>
          <w:tcPr>
            <w:tcW w:w="1440" w:type="dxa"/>
            <w:tcBorders>
              <w:top w:val="nil"/>
              <w:left w:val="nil"/>
              <w:bottom w:val="single" w:sz="4" w:space="0" w:color="auto"/>
              <w:right w:val="single" w:sz="4" w:space="0" w:color="auto"/>
            </w:tcBorders>
            <w:shd w:val="clear" w:color="auto" w:fill="auto"/>
            <w:noWrap/>
            <w:vAlign w:val="bottom"/>
          </w:tcPr>
          <w:p w:rsidR="00531606" w:rsidRPr="00953F57" w:rsidRDefault="00531606" w:rsidP="000D0CD5">
            <w:pPr>
              <w:rPr>
                <w:sz w:val="16"/>
                <w:szCs w:val="16"/>
              </w:rPr>
            </w:pPr>
            <w:r>
              <w:rPr>
                <w:sz w:val="16"/>
                <w:szCs w:val="16"/>
              </w:rPr>
              <w:t>Decatur</w:t>
            </w:r>
          </w:p>
        </w:tc>
        <w:tc>
          <w:tcPr>
            <w:tcW w:w="1260" w:type="dxa"/>
            <w:tcBorders>
              <w:top w:val="nil"/>
              <w:left w:val="nil"/>
              <w:bottom w:val="single" w:sz="4" w:space="0" w:color="auto"/>
              <w:right w:val="single" w:sz="4" w:space="0" w:color="auto"/>
            </w:tcBorders>
            <w:shd w:val="clear" w:color="auto" w:fill="auto"/>
            <w:noWrap/>
            <w:vAlign w:val="bottom"/>
          </w:tcPr>
          <w:p w:rsidR="00531606" w:rsidRPr="00953F57" w:rsidRDefault="00531606" w:rsidP="000D0CD5">
            <w:pPr>
              <w:rPr>
                <w:sz w:val="16"/>
                <w:szCs w:val="16"/>
              </w:rPr>
            </w:pPr>
            <w:r>
              <w:rPr>
                <w:sz w:val="16"/>
                <w:szCs w:val="16"/>
              </w:rPr>
              <w:t>Georgia</w:t>
            </w:r>
          </w:p>
        </w:tc>
        <w:tc>
          <w:tcPr>
            <w:tcW w:w="1260" w:type="dxa"/>
            <w:tcBorders>
              <w:top w:val="nil"/>
              <w:left w:val="nil"/>
              <w:bottom w:val="single" w:sz="4" w:space="0" w:color="auto"/>
              <w:right w:val="single" w:sz="4" w:space="0" w:color="auto"/>
            </w:tcBorders>
            <w:shd w:val="clear" w:color="auto" w:fill="auto"/>
            <w:noWrap/>
            <w:vAlign w:val="bottom"/>
          </w:tcPr>
          <w:p w:rsidR="00531606" w:rsidRPr="00953F57" w:rsidRDefault="00531606" w:rsidP="000D0CD5">
            <w:pPr>
              <w:rPr>
                <w:sz w:val="16"/>
                <w:szCs w:val="16"/>
              </w:rPr>
            </w:pPr>
            <w:r>
              <w:rPr>
                <w:sz w:val="16"/>
                <w:szCs w:val="16"/>
              </w:rPr>
              <w:t>Mid-Atlantic</w:t>
            </w:r>
          </w:p>
        </w:tc>
        <w:tc>
          <w:tcPr>
            <w:tcW w:w="1530" w:type="dxa"/>
            <w:tcBorders>
              <w:top w:val="nil"/>
              <w:left w:val="nil"/>
              <w:bottom w:val="single" w:sz="4" w:space="0" w:color="auto"/>
              <w:right w:val="single" w:sz="4" w:space="0" w:color="auto"/>
            </w:tcBorders>
            <w:shd w:val="clear" w:color="auto" w:fill="auto"/>
            <w:noWrap/>
            <w:vAlign w:val="bottom"/>
          </w:tcPr>
          <w:p w:rsidR="00531606" w:rsidRDefault="00531606" w:rsidP="000D0CD5">
            <w:pPr>
              <w:rPr>
                <w:sz w:val="16"/>
                <w:szCs w:val="16"/>
              </w:rPr>
            </w:pPr>
            <w:r>
              <w:rPr>
                <w:sz w:val="16"/>
                <w:szCs w:val="16"/>
              </w:rPr>
              <w:t>K-5</w:t>
            </w:r>
          </w:p>
        </w:tc>
        <w:tc>
          <w:tcPr>
            <w:tcW w:w="1061" w:type="dxa"/>
            <w:tcBorders>
              <w:top w:val="nil"/>
              <w:left w:val="nil"/>
              <w:bottom w:val="single" w:sz="4" w:space="0" w:color="auto"/>
              <w:right w:val="single" w:sz="4" w:space="0" w:color="auto"/>
            </w:tcBorders>
            <w:vAlign w:val="bottom"/>
          </w:tcPr>
          <w:p w:rsidR="00531606" w:rsidRDefault="00531606" w:rsidP="00E95324">
            <w:pPr>
              <w:rPr>
                <w:sz w:val="16"/>
                <w:szCs w:val="16"/>
              </w:rPr>
            </w:pPr>
            <w:r>
              <w:rPr>
                <w:sz w:val="16"/>
                <w:szCs w:val="16"/>
              </w:rPr>
              <w:t>1</w:t>
            </w:r>
            <w:r w:rsidR="00E95324">
              <w:rPr>
                <w:sz w:val="16"/>
                <w:szCs w:val="16"/>
              </w:rPr>
              <w:t>6+1</w:t>
            </w:r>
          </w:p>
        </w:tc>
      </w:tr>
      <w:tr w:rsidR="00132A24" w:rsidTr="000D0CD5">
        <w:trPr>
          <w:trHeight w:val="315"/>
        </w:trPr>
        <w:tc>
          <w:tcPr>
            <w:tcW w:w="2355" w:type="dxa"/>
            <w:tcBorders>
              <w:top w:val="nil"/>
              <w:left w:val="nil"/>
              <w:bottom w:val="single" w:sz="4" w:space="0" w:color="auto"/>
              <w:right w:val="single" w:sz="4" w:space="0" w:color="auto"/>
            </w:tcBorders>
            <w:shd w:val="clear" w:color="auto" w:fill="auto"/>
            <w:noWrap/>
            <w:vAlign w:val="bottom"/>
          </w:tcPr>
          <w:p w:rsidR="00132A24" w:rsidRPr="00953F57" w:rsidRDefault="00132A24" w:rsidP="000D0CD5">
            <w:pPr>
              <w:jc w:val="both"/>
              <w:rPr>
                <w:sz w:val="16"/>
                <w:szCs w:val="16"/>
              </w:rPr>
            </w:pPr>
            <w:r w:rsidRPr="00953F57">
              <w:rPr>
                <w:sz w:val="16"/>
                <w:szCs w:val="16"/>
              </w:rPr>
              <w:t xml:space="preserve">Arts &amp; Technology </w:t>
            </w:r>
            <w:smartTag w:uri="urn:schemas-microsoft-com:office:smarttags" w:element="PlaceType">
              <w:r w:rsidRPr="00953F57">
                <w:rPr>
                  <w:sz w:val="16"/>
                  <w:szCs w:val="16"/>
                </w:rPr>
                <w:t>Academy</w:t>
              </w:r>
            </w:smartTag>
            <w:r w:rsidRPr="00953F57">
              <w:rPr>
                <w:sz w:val="16"/>
                <w:szCs w:val="16"/>
              </w:rPr>
              <w:t xml:space="preserve"> of </w:t>
            </w:r>
            <w:smartTag w:uri="urn:schemas-microsoft-com:office:smarttags" w:element="place">
              <w:smartTag w:uri="urn:schemas-microsoft-com:office:smarttags" w:element="City">
                <w:r w:rsidRPr="00953F57">
                  <w:rPr>
                    <w:sz w:val="16"/>
                    <w:szCs w:val="16"/>
                  </w:rPr>
                  <w:t>Pontiac</w:t>
                </w:r>
              </w:smartTag>
            </w:smartTag>
          </w:p>
        </w:tc>
        <w:tc>
          <w:tcPr>
            <w:tcW w:w="1440" w:type="dxa"/>
            <w:tcBorders>
              <w:top w:val="nil"/>
              <w:left w:val="nil"/>
              <w:bottom w:val="single" w:sz="4" w:space="0" w:color="auto"/>
              <w:right w:val="single" w:sz="4" w:space="0" w:color="auto"/>
            </w:tcBorders>
            <w:shd w:val="clear" w:color="auto" w:fill="auto"/>
            <w:noWrap/>
            <w:vAlign w:val="bottom"/>
          </w:tcPr>
          <w:p w:rsidR="00132A24" w:rsidRPr="00953F57" w:rsidRDefault="00132A24" w:rsidP="000D0CD5">
            <w:pPr>
              <w:rPr>
                <w:sz w:val="16"/>
                <w:szCs w:val="16"/>
              </w:rPr>
            </w:pPr>
            <w:smartTag w:uri="urn:schemas-microsoft-com:office:smarttags" w:element="place">
              <w:smartTag w:uri="urn:schemas-microsoft-com:office:smarttags" w:element="City">
                <w:r w:rsidRPr="00953F57">
                  <w:rPr>
                    <w:sz w:val="16"/>
                    <w:szCs w:val="16"/>
                  </w:rPr>
                  <w:t>Pontiac</w:t>
                </w:r>
              </w:smartTag>
            </w:smartTag>
          </w:p>
        </w:tc>
        <w:tc>
          <w:tcPr>
            <w:tcW w:w="1260" w:type="dxa"/>
            <w:tcBorders>
              <w:top w:val="nil"/>
              <w:left w:val="nil"/>
              <w:bottom w:val="single" w:sz="4" w:space="0" w:color="auto"/>
              <w:right w:val="single" w:sz="4" w:space="0" w:color="auto"/>
            </w:tcBorders>
            <w:shd w:val="clear" w:color="auto" w:fill="auto"/>
            <w:noWrap/>
            <w:vAlign w:val="bottom"/>
          </w:tcPr>
          <w:p w:rsidR="00132A24" w:rsidRPr="00953F57" w:rsidRDefault="00132A24" w:rsidP="000D0CD5">
            <w:pPr>
              <w:rPr>
                <w:sz w:val="16"/>
                <w:szCs w:val="16"/>
              </w:rPr>
            </w:pPr>
            <w:smartTag w:uri="urn:schemas-microsoft-com:office:smarttags" w:element="place">
              <w:smartTag w:uri="urn:schemas-microsoft-com:office:smarttags" w:element="State">
                <w:r w:rsidRPr="00953F57">
                  <w:rPr>
                    <w:sz w:val="16"/>
                    <w:szCs w:val="16"/>
                  </w:rPr>
                  <w:t>Michigan</w:t>
                </w:r>
              </w:smartTag>
            </w:smartTag>
          </w:p>
        </w:tc>
        <w:tc>
          <w:tcPr>
            <w:tcW w:w="1260" w:type="dxa"/>
            <w:tcBorders>
              <w:top w:val="nil"/>
              <w:left w:val="nil"/>
              <w:bottom w:val="single" w:sz="4" w:space="0" w:color="auto"/>
              <w:right w:val="single" w:sz="4" w:space="0" w:color="auto"/>
            </w:tcBorders>
            <w:shd w:val="clear" w:color="auto" w:fill="auto"/>
            <w:noWrap/>
            <w:vAlign w:val="bottom"/>
          </w:tcPr>
          <w:p w:rsidR="00132A24" w:rsidRPr="00953F57" w:rsidRDefault="00132A24" w:rsidP="000D0CD5">
            <w:pPr>
              <w:rPr>
                <w:sz w:val="16"/>
                <w:szCs w:val="16"/>
              </w:rPr>
            </w:pPr>
            <w:r w:rsidRPr="00953F57">
              <w:rPr>
                <w:sz w:val="16"/>
                <w:szCs w:val="16"/>
              </w:rPr>
              <w:t>Mid-West</w:t>
            </w:r>
          </w:p>
        </w:tc>
        <w:tc>
          <w:tcPr>
            <w:tcW w:w="1530" w:type="dxa"/>
            <w:tcBorders>
              <w:top w:val="nil"/>
              <w:left w:val="nil"/>
              <w:bottom w:val="single" w:sz="4" w:space="0" w:color="auto"/>
              <w:right w:val="single" w:sz="4" w:space="0" w:color="auto"/>
            </w:tcBorders>
            <w:shd w:val="clear" w:color="auto" w:fill="auto"/>
            <w:noWrap/>
            <w:vAlign w:val="bottom"/>
          </w:tcPr>
          <w:p w:rsidR="00132A24" w:rsidRPr="00953F57" w:rsidRDefault="00132A24" w:rsidP="000D0CD5">
            <w:pPr>
              <w:rPr>
                <w:sz w:val="16"/>
                <w:szCs w:val="16"/>
              </w:rPr>
            </w:pPr>
            <w:r>
              <w:rPr>
                <w:sz w:val="16"/>
                <w:szCs w:val="16"/>
              </w:rPr>
              <w:t>Pre</w:t>
            </w:r>
            <w:r w:rsidRPr="00953F57">
              <w:rPr>
                <w:sz w:val="16"/>
                <w:szCs w:val="16"/>
              </w:rPr>
              <w:t>K-8</w:t>
            </w:r>
          </w:p>
        </w:tc>
        <w:tc>
          <w:tcPr>
            <w:tcW w:w="1061" w:type="dxa"/>
            <w:tcBorders>
              <w:top w:val="nil"/>
              <w:left w:val="nil"/>
              <w:bottom w:val="single" w:sz="4" w:space="0" w:color="auto"/>
              <w:right w:val="single" w:sz="4" w:space="0" w:color="auto"/>
            </w:tcBorders>
            <w:vAlign w:val="bottom"/>
          </w:tcPr>
          <w:p w:rsidR="00132A24" w:rsidRPr="00953F57" w:rsidRDefault="00E95324" w:rsidP="000D0CD5">
            <w:pPr>
              <w:rPr>
                <w:sz w:val="16"/>
                <w:szCs w:val="16"/>
              </w:rPr>
            </w:pPr>
            <w:r>
              <w:rPr>
                <w:sz w:val="16"/>
                <w:szCs w:val="16"/>
              </w:rPr>
              <w:t>24</w:t>
            </w:r>
          </w:p>
        </w:tc>
      </w:tr>
      <w:tr w:rsidR="00132A24" w:rsidTr="000D0CD5">
        <w:trPr>
          <w:trHeight w:val="315"/>
        </w:trPr>
        <w:tc>
          <w:tcPr>
            <w:tcW w:w="2355" w:type="dxa"/>
            <w:tcBorders>
              <w:top w:val="nil"/>
              <w:left w:val="nil"/>
              <w:bottom w:val="single" w:sz="4" w:space="0" w:color="auto"/>
              <w:right w:val="single" w:sz="4" w:space="0" w:color="auto"/>
            </w:tcBorders>
            <w:shd w:val="clear" w:color="auto" w:fill="auto"/>
            <w:noWrap/>
            <w:vAlign w:val="bottom"/>
          </w:tcPr>
          <w:p w:rsidR="00132A24" w:rsidRPr="00953F57" w:rsidRDefault="00132A24" w:rsidP="000D0CD5">
            <w:pPr>
              <w:jc w:val="both"/>
              <w:rPr>
                <w:sz w:val="16"/>
                <w:szCs w:val="16"/>
              </w:rPr>
            </w:pPr>
            <w:r w:rsidRPr="00953F57">
              <w:rPr>
                <w:sz w:val="16"/>
                <w:szCs w:val="16"/>
              </w:rPr>
              <w:t xml:space="preserve">Bay </w:t>
            </w:r>
            <w:smartTag w:uri="urn:schemas-microsoft-com:office:smarttags" w:element="PlaceType">
              <w:r w:rsidRPr="00953F57">
                <w:rPr>
                  <w:sz w:val="16"/>
                  <w:szCs w:val="16"/>
                </w:rPr>
                <w:t>County</w:t>
              </w:r>
            </w:smartTag>
            <w:r w:rsidRPr="00953F57">
              <w:rPr>
                <w:sz w:val="16"/>
                <w:szCs w:val="16"/>
              </w:rPr>
              <w:t xml:space="preserve"> </w:t>
            </w:r>
            <w:smartTag w:uri="urn:schemas-microsoft-com:office:smarttags" w:element="PlaceName">
              <w:r w:rsidRPr="00953F57">
                <w:rPr>
                  <w:sz w:val="16"/>
                  <w:szCs w:val="16"/>
                </w:rPr>
                <w:t>Public</w:t>
              </w:r>
            </w:smartTag>
            <w:r w:rsidRPr="00953F57">
              <w:rPr>
                <w:sz w:val="16"/>
                <w:szCs w:val="16"/>
              </w:rPr>
              <w:t xml:space="preserve"> </w:t>
            </w:r>
            <w:smartTag w:uri="urn:schemas-microsoft-com:office:smarttags" w:element="PlaceType">
              <w:r w:rsidRPr="00953F57">
                <w:rPr>
                  <w:sz w:val="16"/>
                  <w:szCs w:val="16"/>
                </w:rPr>
                <w:t>School</w:t>
              </w:r>
            </w:smartTag>
            <w:r w:rsidRPr="00953F57">
              <w:rPr>
                <w:sz w:val="16"/>
                <w:szCs w:val="16"/>
              </w:rPr>
              <w:t xml:space="preserve"> </w:t>
            </w:r>
            <w:smartTag w:uri="urn:schemas-microsoft-com:office:smarttags" w:element="PlaceType">
              <w:r w:rsidRPr="00953F57">
                <w:rPr>
                  <w:sz w:val="16"/>
                  <w:szCs w:val="16"/>
                </w:rPr>
                <w:t>Academy</w:t>
              </w:r>
            </w:smartTag>
            <w:r w:rsidRPr="00953F57">
              <w:rPr>
                <w:sz w:val="16"/>
                <w:szCs w:val="16"/>
              </w:rPr>
              <w:t xml:space="preserve"> (BAY)</w:t>
            </w:r>
          </w:p>
        </w:tc>
        <w:tc>
          <w:tcPr>
            <w:tcW w:w="1440" w:type="dxa"/>
            <w:tcBorders>
              <w:top w:val="nil"/>
              <w:left w:val="nil"/>
              <w:bottom w:val="single" w:sz="4" w:space="0" w:color="auto"/>
              <w:right w:val="single" w:sz="4" w:space="0" w:color="auto"/>
            </w:tcBorders>
            <w:shd w:val="clear" w:color="auto" w:fill="auto"/>
            <w:noWrap/>
            <w:vAlign w:val="bottom"/>
          </w:tcPr>
          <w:p w:rsidR="00132A24" w:rsidRPr="00953F57" w:rsidRDefault="00132A24" w:rsidP="000D0CD5">
            <w:pPr>
              <w:rPr>
                <w:sz w:val="16"/>
                <w:szCs w:val="16"/>
              </w:rPr>
            </w:pPr>
            <w:smartTag w:uri="urn:schemas-microsoft-com:office:smarttags" w:element="place">
              <w:smartTag w:uri="urn:schemas-microsoft-com:office:smarttags" w:element="City">
                <w:r w:rsidRPr="00953F57">
                  <w:rPr>
                    <w:sz w:val="16"/>
                    <w:szCs w:val="16"/>
                  </w:rPr>
                  <w:t>Bay City</w:t>
                </w:r>
              </w:smartTag>
            </w:smartTag>
          </w:p>
        </w:tc>
        <w:tc>
          <w:tcPr>
            <w:tcW w:w="1260" w:type="dxa"/>
            <w:tcBorders>
              <w:top w:val="nil"/>
              <w:left w:val="nil"/>
              <w:bottom w:val="single" w:sz="4" w:space="0" w:color="auto"/>
              <w:right w:val="single" w:sz="4" w:space="0" w:color="auto"/>
            </w:tcBorders>
            <w:shd w:val="clear" w:color="auto" w:fill="auto"/>
            <w:noWrap/>
            <w:vAlign w:val="bottom"/>
          </w:tcPr>
          <w:p w:rsidR="00132A24" w:rsidRPr="00953F57" w:rsidRDefault="00132A24" w:rsidP="000D0CD5">
            <w:pPr>
              <w:rPr>
                <w:sz w:val="16"/>
                <w:szCs w:val="16"/>
              </w:rPr>
            </w:pPr>
            <w:smartTag w:uri="urn:schemas-microsoft-com:office:smarttags" w:element="place">
              <w:smartTag w:uri="urn:schemas-microsoft-com:office:smarttags" w:element="State">
                <w:r w:rsidRPr="00953F57">
                  <w:rPr>
                    <w:sz w:val="16"/>
                    <w:szCs w:val="16"/>
                  </w:rPr>
                  <w:t>Michigan</w:t>
                </w:r>
              </w:smartTag>
            </w:smartTag>
          </w:p>
        </w:tc>
        <w:tc>
          <w:tcPr>
            <w:tcW w:w="1260" w:type="dxa"/>
            <w:tcBorders>
              <w:top w:val="nil"/>
              <w:left w:val="nil"/>
              <w:bottom w:val="single" w:sz="4" w:space="0" w:color="auto"/>
              <w:right w:val="single" w:sz="4" w:space="0" w:color="auto"/>
            </w:tcBorders>
            <w:shd w:val="clear" w:color="auto" w:fill="auto"/>
            <w:noWrap/>
            <w:vAlign w:val="bottom"/>
          </w:tcPr>
          <w:p w:rsidR="00132A24" w:rsidRPr="00953F57" w:rsidRDefault="00132A24" w:rsidP="000D0CD5">
            <w:pPr>
              <w:rPr>
                <w:sz w:val="16"/>
                <w:szCs w:val="16"/>
              </w:rPr>
            </w:pPr>
            <w:r w:rsidRPr="00953F57">
              <w:rPr>
                <w:sz w:val="16"/>
                <w:szCs w:val="16"/>
              </w:rPr>
              <w:t>Mid-West</w:t>
            </w:r>
          </w:p>
        </w:tc>
        <w:tc>
          <w:tcPr>
            <w:tcW w:w="1530" w:type="dxa"/>
            <w:tcBorders>
              <w:top w:val="nil"/>
              <w:left w:val="nil"/>
              <w:bottom w:val="single" w:sz="4" w:space="0" w:color="auto"/>
              <w:right w:val="single" w:sz="4" w:space="0" w:color="auto"/>
            </w:tcBorders>
            <w:shd w:val="clear" w:color="auto" w:fill="auto"/>
            <w:noWrap/>
            <w:vAlign w:val="bottom"/>
          </w:tcPr>
          <w:p w:rsidR="00132A24" w:rsidRPr="00953F57" w:rsidRDefault="00132A24" w:rsidP="000D0CD5">
            <w:pPr>
              <w:rPr>
                <w:sz w:val="16"/>
                <w:szCs w:val="16"/>
              </w:rPr>
            </w:pPr>
            <w:r w:rsidRPr="00953F57">
              <w:rPr>
                <w:sz w:val="16"/>
                <w:szCs w:val="16"/>
              </w:rPr>
              <w:t>PreK-6</w:t>
            </w:r>
          </w:p>
        </w:tc>
        <w:tc>
          <w:tcPr>
            <w:tcW w:w="1061" w:type="dxa"/>
            <w:tcBorders>
              <w:top w:val="nil"/>
              <w:left w:val="nil"/>
              <w:bottom w:val="single" w:sz="4" w:space="0" w:color="auto"/>
              <w:right w:val="single" w:sz="4" w:space="0" w:color="auto"/>
            </w:tcBorders>
            <w:vAlign w:val="bottom"/>
          </w:tcPr>
          <w:p w:rsidR="00132A24" w:rsidRPr="00953F57" w:rsidRDefault="00132A24" w:rsidP="000D0CD5">
            <w:pPr>
              <w:rPr>
                <w:sz w:val="16"/>
                <w:szCs w:val="16"/>
              </w:rPr>
            </w:pPr>
            <w:r>
              <w:rPr>
                <w:sz w:val="16"/>
                <w:szCs w:val="16"/>
              </w:rPr>
              <w:t>1</w:t>
            </w:r>
            <w:r w:rsidR="00E95324">
              <w:rPr>
                <w:sz w:val="16"/>
                <w:szCs w:val="16"/>
              </w:rPr>
              <w:t>4</w:t>
            </w:r>
          </w:p>
        </w:tc>
      </w:tr>
      <w:tr w:rsidR="00132A24" w:rsidTr="000D0CD5">
        <w:trPr>
          <w:trHeight w:val="315"/>
        </w:trPr>
        <w:tc>
          <w:tcPr>
            <w:tcW w:w="2355" w:type="dxa"/>
            <w:tcBorders>
              <w:top w:val="nil"/>
              <w:left w:val="nil"/>
              <w:bottom w:val="single" w:sz="4" w:space="0" w:color="auto"/>
              <w:right w:val="single" w:sz="4" w:space="0" w:color="auto"/>
            </w:tcBorders>
            <w:shd w:val="clear" w:color="auto" w:fill="auto"/>
            <w:noWrap/>
            <w:vAlign w:val="bottom"/>
          </w:tcPr>
          <w:p w:rsidR="00132A24" w:rsidRPr="00953F57" w:rsidRDefault="00132A24" w:rsidP="000D0CD5">
            <w:pPr>
              <w:jc w:val="both"/>
              <w:rPr>
                <w:sz w:val="16"/>
                <w:szCs w:val="16"/>
              </w:rPr>
            </w:pPr>
            <w:r w:rsidRPr="00953F57">
              <w:rPr>
                <w:sz w:val="16"/>
                <w:szCs w:val="16"/>
              </w:rPr>
              <w:t xml:space="preserve">Bingham </w:t>
            </w:r>
            <w:smartTag w:uri="urn:schemas-microsoft-com:office:smarttags" w:element="PlaceType">
              <w:r w:rsidRPr="00953F57">
                <w:rPr>
                  <w:sz w:val="16"/>
                  <w:szCs w:val="16"/>
                </w:rPr>
                <w:t>Academy</w:t>
              </w:r>
            </w:smartTag>
            <w:r w:rsidRPr="00953F57">
              <w:rPr>
                <w:sz w:val="16"/>
                <w:szCs w:val="16"/>
              </w:rPr>
              <w:t xml:space="preserve"> (BAA)</w:t>
            </w:r>
          </w:p>
        </w:tc>
        <w:tc>
          <w:tcPr>
            <w:tcW w:w="1440" w:type="dxa"/>
            <w:tcBorders>
              <w:top w:val="nil"/>
              <w:left w:val="nil"/>
              <w:bottom w:val="single" w:sz="4" w:space="0" w:color="auto"/>
              <w:right w:val="single" w:sz="4" w:space="0" w:color="auto"/>
            </w:tcBorders>
            <w:shd w:val="clear" w:color="auto" w:fill="auto"/>
            <w:noWrap/>
            <w:vAlign w:val="bottom"/>
          </w:tcPr>
          <w:p w:rsidR="00132A24" w:rsidRPr="00953F57" w:rsidRDefault="00132A24" w:rsidP="000D0CD5">
            <w:pPr>
              <w:rPr>
                <w:sz w:val="16"/>
                <w:szCs w:val="16"/>
              </w:rPr>
            </w:pPr>
            <w:r w:rsidRPr="00953F57">
              <w:rPr>
                <w:sz w:val="16"/>
                <w:szCs w:val="16"/>
              </w:rPr>
              <w:t xml:space="preserve">Alpena </w:t>
            </w:r>
          </w:p>
        </w:tc>
        <w:tc>
          <w:tcPr>
            <w:tcW w:w="1260" w:type="dxa"/>
            <w:tcBorders>
              <w:top w:val="nil"/>
              <w:left w:val="nil"/>
              <w:bottom w:val="single" w:sz="4" w:space="0" w:color="auto"/>
              <w:right w:val="single" w:sz="4" w:space="0" w:color="auto"/>
            </w:tcBorders>
            <w:shd w:val="clear" w:color="auto" w:fill="auto"/>
            <w:noWrap/>
            <w:vAlign w:val="bottom"/>
          </w:tcPr>
          <w:p w:rsidR="00132A24" w:rsidRPr="00953F57" w:rsidRDefault="00132A24" w:rsidP="000D0CD5">
            <w:pPr>
              <w:rPr>
                <w:sz w:val="16"/>
                <w:szCs w:val="16"/>
              </w:rPr>
            </w:pPr>
            <w:smartTag w:uri="urn:schemas-microsoft-com:office:smarttags" w:element="place">
              <w:smartTag w:uri="urn:schemas-microsoft-com:office:smarttags" w:element="State">
                <w:r w:rsidRPr="00953F57">
                  <w:rPr>
                    <w:sz w:val="16"/>
                    <w:szCs w:val="16"/>
                  </w:rPr>
                  <w:t>Michigan</w:t>
                </w:r>
              </w:smartTag>
            </w:smartTag>
          </w:p>
        </w:tc>
        <w:tc>
          <w:tcPr>
            <w:tcW w:w="1260" w:type="dxa"/>
            <w:tcBorders>
              <w:top w:val="nil"/>
              <w:left w:val="nil"/>
              <w:bottom w:val="single" w:sz="4" w:space="0" w:color="auto"/>
              <w:right w:val="single" w:sz="4" w:space="0" w:color="auto"/>
            </w:tcBorders>
            <w:shd w:val="clear" w:color="auto" w:fill="auto"/>
            <w:noWrap/>
            <w:vAlign w:val="bottom"/>
          </w:tcPr>
          <w:p w:rsidR="00132A24" w:rsidRPr="00953F57" w:rsidRDefault="00132A24" w:rsidP="000D0CD5">
            <w:pPr>
              <w:rPr>
                <w:sz w:val="16"/>
                <w:szCs w:val="16"/>
              </w:rPr>
            </w:pPr>
            <w:r w:rsidRPr="00953F57">
              <w:rPr>
                <w:sz w:val="16"/>
                <w:szCs w:val="16"/>
              </w:rPr>
              <w:t>Mid-West</w:t>
            </w:r>
          </w:p>
        </w:tc>
        <w:tc>
          <w:tcPr>
            <w:tcW w:w="1530" w:type="dxa"/>
            <w:tcBorders>
              <w:top w:val="nil"/>
              <w:left w:val="nil"/>
              <w:bottom w:val="single" w:sz="4" w:space="0" w:color="auto"/>
              <w:right w:val="single" w:sz="4" w:space="0" w:color="auto"/>
            </w:tcBorders>
            <w:shd w:val="clear" w:color="auto" w:fill="auto"/>
            <w:noWrap/>
            <w:vAlign w:val="bottom"/>
          </w:tcPr>
          <w:p w:rsidR="00132A24" w:rsidRPr="00953F57" w:rsidRDefault="00132A24" w:rsidP="000D0CD5">
            <w:pPr>
              <w:rPr>
                <w:sz w:val="16"/>
                <w:szCs w:val="16"/>
              </w:rPr>
            </w:pPr>
            <w:r>
              <w:rPr>
                <w:sz w:val="16"/>
                <w:szCs w:val="16"/>
              </w:rPr>
              <w:t>Pre</w:t>
            </w:r>
            <w:r w:rsidRPr="00953F57">
              <w:rPr>
                <w:sz w:val="16"/>
                <w:szCs w:val="16"/>
              </w:rPr>
              <w:t>K-8</w:t>
            </w:r>
          </w:p>
        </w:tc>
        <w:tc>
          <w:tcPr>
            <w:tcW w:w="1061" w:type="dxa"/>
            <w:tcBorders>
              <w:top w:val="nil"/>
              <w:left w:val="nil"/>
              <w:bottom w:val="single" w:sz="4" w:space="0" w:color="auto"/>
              <w:right w:val="single" w:sz="4" w:space="0" w:color="auto"/>
            </w:tcBorders>
            <w:vAlign w:val="bottom"/>
          </w:tcPr>
          <w:p w:rsidR="00132A24" w:rsidRPr="00953F57" w:rsidRDefault="00132A24" w:rsidP="000D0CD5">
            <w:pPr>
              <w:rPr>
                <w:sz w:val="16"/>
                <w:szCs w:val="16"/>
              </w:rPr>
            </w:pPr>
            <w:r>
              <w:rPr>
                <w:sz w:val="16"/>
                <w:szCs w:val="16"/>
              </w:rPr>
              <w:t>14</w:t>
            </w:r>
          </w:p>
        </w:tc>
      </w:tr>
      <w:tr w:rsidR="00132A24" w:rsidTr="000D0CD5">
        <w:trPr>
          <w:trHeight w:val="315"/>
        </w:trPr>
        <w:tc>
          <w:tcPr>
            <w:tcW w:w="2355" w:type="dxa"/>
            <w:tcBorders>
              <w:top w:val="nil"/>
              <w:left w:val="nil"/>
              <w:bottom w:val="single" w:sz="4" w:space="0" w:color="auto"/>
              <w:right w:val="single" w:sz="4" w:space="0" w:color="auto"/>
            </w:tcBorders>
            <w:shd w:val="clear" w:color="auto" w:fill="auto"/>
            <w:noWrap/>
            <w:vAlign w:val="bottom"/>
          </w:tcPr>
          <w:p w:rsidR="00132A24" w:rsidRPr="00953F57" w:rsidRDefault="00392B49" w:rsidP="000D0CD5">
            <w:pPr>
              <w:jc w:val="both"/>
              <w:rPr>
                <w:sz w:val="16"/>
                <w:szCs w:val="16"/>
              </w:rPr>
            </w:pPr>
            <w:hyperlink r:id="rId27" w:history="1">
              <w:r w:rsidR="00132A24" w:rsidRPr="00953F57">
                <w:rPr>
                  <w:rStyle w:val="Hyperlink"/>
                  <w:sz w:val="16"/>
                  <w:szCs w:val="16"/>
                </w:rPr>
                <w:t>Frazier Preparatory Academy</w:t>
              </w:r>
            </w:hyperlink>
            <w:r w:rsidR="00132A24" w:rsidRPr="00953F57">
              <w:rPr>
                <w:sz w:val="16"/>
                <w:szCs w:val="16"/>
              </w:rPr>
              <w:t xml:space="preserve"> (FPA)</w:t>
            </w:r>
          </w:p>
        </w:tc>
        <w:tc>
          <w:tcPr>
            <w:tcW w:w="1440" w:type="dxa"/>
            <w:tcBorders>
              <w:top w:val="nil"/>
              <w:left w:val="nil"/>
              <w:bottom w:val="single" w:sz="4" w:space="0" w:color="auto"/>
              <w:right w:val="single" w:sz="4" w:space="0" w:color="auto"/>
            </w:tcBorders>
            <w:shd w:val="clear" w:color="auto" w:fill="auto"/>
            <w:noWrap/>
            <w:vAlign w:val="bottom"/>
          </w:tcPr>
          <w:p w:rsidR="00132A24" w:rsidRPr="00953F57" w:rsidRDefault="00132A24" w:rsidP="000D0CD5">
            <w:pPr>
              <w:rPr>
                <w:sz w:val="16"/>
                <w:szCs w:val="16"/>
              </w:rPr>
            </w:pPr>
            <w:smartTag w:uri="urn:schemas-microsoft-com:office:smarttags" w:element="place">
              <w:smartTag w:uri="urn:schemas-microsoft-com:office:smarttags" w:element="City">
                <w:r w:rsidRPr="00953F57">
                  <w:rPr>
                    <w:sz w:val="16"/>
                    <w:szCs w:val="16"/>
                  </w:rPr>
                  <w:t>Chicago</w:t>
                </w:r>
              </w:smartTag>
            </w:smartTag>
          </w:p>
        </w:tc>
        <w:tc>
          <w:tcPr>
            <w:tcW w:w="1260" w:type="dxa"/>
            <w:tcBorders>
              <w:top w:val="nil"/>
              <w:left w:val="nil"/>
              <w:bottom w:val="single" w:sz="4" w:space="0" w:color="auto"/>
              <w:right w:val="single" w:sz="4" w:space="0" w:color="auto"/>
            </w:tcBorders>
            <w:shd w:val="clear" w:color="auto" w:fill="auto"/>
            <w:noWrap/>
            <w:vAlign w:val="bottom"/>
          </w:tcPr>
          <w:p w:rsidR="00132A24" w:rsidRPr="00953F57" w:rsidRDefault="00132A24" w:rsidP="000D0CD5">
            <w:pPr>
              <w:rPr>
                <w:sz w:val="16"/>
                <w:szCs w:val="16"/>
              </w:rPr>
            </w:pPr>
            <w:smartTag w:uri="urn:schemas-microsoft-com:office:smarttags" w:element="place">
              <w:smartTag w:uri="urn:schemas-microsoft-com:office:smarttags" w:element="State">
                <w:r w:rsidRPr="00953F57">
                  <w:rPr>
                    <w:sz w:val="16"/>
                    <w:szCs w:val="16"/>
                  </w:rPr>
                  <w:t>Illinois</w:t>
                </w:r>
              </w:smartTag>
            </w:smartTag>
          </w:p>
        </w:tc>
        <w:tc>
          <w:tcPr>
            <w:tcW w:w="1260" w:type="dxa"/>
            <w:tcBorders>
              <w:top w:val="nil"/>
              <w:left w:val="nil"/>
              <w:bottom w:val="single" w:sz="4" w:space="0" w:color="auto"/>
              <w:right w:val="single" w:sz="4" w:space="0" w:color="auto"/>
            </w:tcBorders>
            <w:shd w:val="clear" w:color="auto" w:fill="auto"/>
            <w:noWrap/>
            <w:vAlign w:val="bottom"/>
          </w:tcPr>
          <w:p w:rsidR="00132A24" w:rsidRPr="00953F57" w:rsidRDefault="00132A24" w:rsidP="000D0CD5">
            <w:pPr>
              <w:rPr>
                <w:sz w:val="16"/>
                <w:szCs w:val="16"/>
              </w:rPr>
            </w:pPr>
            <w:r w:rsidRPr="00953F57">
              <w:rPr>
                <w:sz w:val="16"/>
                <w:szCs w:val="16"/>
              </w:rPr>
              <w:t>Mid-West</w:t>
            </w:r>
          </w:p>
        </w:tc>
        <w:tc>
          <w:tcPr>
            <w:tcW w:w="1530" w:type="dxa"/>
            <w:tcBorders>
              <w:top w:val="nil"/>
              <w:left w:val="nil"/>
              <w:bottom w:val="single" w:sz="4" w:space="0" w:color="auto"/>
              <w:right w:val="single" w:sz="4" w:space="0" w:color="auto"/>
            </w:tcBorders>
            <w:shd w:val="clear" w:color="auto" w:fill="auto"/>
            <w:noWrap/>
            <w:vAlign w:val="bottom"/>
          </w:tcPr>
          <w:p w:rsidR="00132A24" w:rsidRPr="00953F57" w:rsidRDefault="00132A24" w:rsidP="000D0CD5">
            <w:pPr>
              <w:rPr>
                <w:sz w:val="16"/>
                <w:szCs w:val="16"/>
              </w:rPr>
            </w:pPr>
            <w:r>
              <w:rPr>
                <w:sz w:val="16"/>
                <w:szCs w:val="16"/>
              </w:rPr>
              <w:t>PreK-8</w:t>
            </w:r>
          </w:p>
        </w:tc>
        <w:tc>
          <w:tcPr>
            <w:tcW w:w="1061" w:type="dxa"/>
            <w:tcBorders>
              <w:top w:val="nil"/>
              <w:left w:val="nil"/>
              <w:bottom w:val="single" w:sz="4" w:space="0" w:color="auto"/>
              <w:right w:val="single" w:sz="4" w:space="0" w:color="auto"/>
            </w:tcBorders>
            <w:vAlign w:val="bottom"/>
          </w:tcPr>
          <w:p w:rsidR="00132A24" w:rsidRPr="00953F57" w:rsidRDefault="00132A24" w:rsidP="000D0CD5">
            <w:pPr>
              <w:rPr>
                <w:sz w:val="16"/>
                <w:szCs w:val="16"/>
              </w:rPr>
            </w:pPr>
            <w:r>
              <w:rPr>
                <w:sz w:val="16"/>
                <w:szCs w:val="16"/>
              </w:rPr>
              <w:t>1</w:t>
            </w:r>
            <w:r w:rsidR="00E95324">
              <w:rPr>
                <w:sz w:val="16"/>
                <w:szCs w:val="16"/>
              </w:rPr>
              <w:t>9+1</w:t>
            </w:r>
          </w:p>
        </w:tc>
      </w:tr>
      <w:tr w:rsidR="00132A24" w:rsidTr="000D0CD5">
        <w:trPr>
          <w:trHeight w:val="315"/>
        </w:trPr>
        <w:tc>
          <w:tcPr>
            <w:tcW w:w="2355" w:type="dxa"/>
            <w:tcBorders>
              <w:top w:val="nil"/>
              <w:left w:val="nil"/>
              <w:bottom w:val="single" w:sz="4" w:space="0" w:color="auto"/>
              <w:right w:val="single" w:sz="4" w:space="0" w:color="auto"/>
            </w:tcBorders>
            <w:shd w:val="clear" w:color="auto" w:fill="auto"/>
            <w:noWrap/>
            <w:vAlign w:val="bottom"/>
          </w:tcPr>
          <w:p w:rsidR="00132A24" w:rsidRPr="00953F57" w:rsidRDefault="00132A24" w:rsidP="00132A24">
            <w:pPr>
              <w:rPr>
                <w:sz w:val="16"/>
                <w:szCs w:val="16"/>
              </w:rPr>
            </w:pPr>
            <w:r w:rsidRPr="00953F57">
              <w:rPr>
                <w:sz w:val="16"/>
                <w:szCs w:val="16"/>
              </w:rPr>
              <w:t xml:space="preserve">Ahwatukee Foothills Prep </w:t>
            </w:r>
            <w:r>
              <w:rPr>
                <w:sz w:val="16"/>
                <w:szCs w:val="16"/>
              </w:rPr>
              <w:t>dba Mosaica Prep Academy of Chandler</w:t>
            </w:r>
          </w:p>
        </w:tc>
        <w:tc>
          <w:tcPr>
            <w:tcW w:w="1440" w:type="dxa"/>
            <w:tcBorders>
              <w:top w:val="nil"/>
              <w:left w:val="nil"/>
              <w:bottom w:val="single" w:sz="4" w:space="0" w:color="auto"/>
              <w:right w:val="single" w:sz="4" w:space="0" w:color="auto"/>
            </w:tcBorders>
            <w:shd w:val="clear" w:color="auto" w:fill="auto"/>
            <w:noWrap/>
            <w:vAlign w:val="bottom"/>
          </w:tcPr>
          <w:p w:rsidR="00132A24" w:rsidRPr="00953F57" w:rsidRDefault="00132A24" w:rsidP="000D0CD5">
            <w:pPr>
              <w:rPr>
                <w:sz w:val="16"/>
                <w:szCs w:val="16"/>
              </w:rPr>
            </w:pPr>
            <w:r>
              <w:rPr>
                <w:sz w:val="16"/>
                <w:szCs w:val="16"/>
              </w:rPr>
              <w:t>Chandler</w:t>
            </w:r>
          </w:p>
        </w:tc>
        <w:tc>
          <w:tcPr>
            <w:tcW w:w="1260" w:type="dxa"/>
            <w:tcBorders>
              <w:top w:val="nil"/>
              <w:left w:val="nil"/>
              <w:bottom w:val="single" w:sz="4" w:space="0" w:color="auto"/>
              <w:right w:val="single" w:sz="4" w:space="0" w:color="auto"/>
            </w:tcBorders>
            <w:shd w:val="clear" w:color="auto" w:fill="auto"/>
            <w:noWrap/>
            <w:vAlign w:val="bottom"/>
          </w:tcPr>
          <w:p w:rsidR="00132A24" w:rsidRPr="00953F57" w:rsidRDefault="00132A24" w:rsidP="000D0CD5">
            <w:pPr>
              <w:rPr>
                <w:sz w:val="16"/>
                <w:szCs w:val="16"/>
              </w:rPr>
            </w:pPr>
            <w:smartTag w:uri="urn:schemas-microsoft-com:office:smarttags" w:element="place">
              <w:smartTag w:uri="urn:schemas-microsoft-com:office:smarttags" w:element="State">
                <w:r w:rsidRPr="00953F57">
                  <w:rPr>
                    <w:sz w:val="16"/>
                    <w:szCs w:val="16"/>
                  </w:rPr>
                  <w:t>Arizona</w:t>
                </w:r>
              </w:smartTag>
            </w:smartTag>
          </w:p>
        </w:tc>
        <w:tc>
          <w:tcPr>
            <w:tcW w:w="1260" w:type="dxa"/>
            <w:tcBorders>
              <w:top w:val="nil"/>
              <w:left w:val="nil"/>
              <w:bottom w:val="single" w:sz="4" w:space="0" w:color="auto"/>
              <w:right w:val="single" w:sz="4" w:space="0" w:color="auto"/>
            </w:tcBorders>
            <w:shd w:val="clear" w:color="auto" w:fill="auto"/>
            <w:noWrap/>
            <w:vAlign w:val="bottom"/>
          </w:tcPr>
          <w:p w:rsidR="00132A24" w:rsidRPr="00953F57" w:rsidRDefault="00132A24" w:rsidP="000D0CD5">
            <w:pPr>
              <w:rPr>
                <w:sz w:val="16"/>
                <w:szCs w:val="16"/>
              </w:rPr>
            </w:pPr>
            <w:r w:rsidRPr="00953F57">
              <w:rPr>
                <w:sz w:val="16"/>
                <w:szCs w:val="16"/>
              </w:rPr>
              <w:t>West</w:t>
            </w:r>
          </w:p>
        </w:tc>
        <w:tc>
          <w:tcPr>
            <w:tcW w:w="1530" w:type="dxa"/>
            <w:tcBorders>
              <w:top w:val="nil"/>
              <w:left w:val="nil"/>
              <w:bottom w:val="single" w:sz="4" w:space="0" w:color="auto"/>
              <w:right w:val="single" w:sz="4" w:space="0" w:color="auto"/>
            </w:tcBorders>
            <w:shd w:val="clear" w:color="auto" w:fill="auto"/>
            <w:noWrap/>
            <w:vAlign w:val="bottom"/>
          </w:tcPr>
          <w:p w:rsidR="00132A24" w:rsidRPr="00953F57" w:rsidRDefault="00132A24" w:rsidP="000D0CD5">
            <w:pPr>
              <w:rPr>
                <w:sz w:val="16"/>
                <w:szCs w:val="16"/>
              </w:rPr>
            </w:pPr>
            <w:r>
              <w:rPr>
                <w:sz w:val="16"/>
                <w:szCs w:val="16"/>
              </w:rPr>
              <w:t>K-8</w:t>
            </w:r>
          </w:p>
        </w:tc>
        <w:tc>
          <w:tcPr>
            <w:tcW w:w="1061" w:type="dxa"/>
            <w:tcBorders>
              <w:top w:val="nil"/>
              <w:left w:val="nil"/>
              <w:bottom w:val="single" w:sz="4" w:space="0" w:color="auto"/>
              <w:right w:val="single" w:sz="4" w:space="0" w:color="auto"/>
            </w:tcBorders>
            <w:vAlign w:val="bottom"/>
          </w:tcPr>
          <w:p w:rsidR="00132A24" w:rsidRPr="00953F57" w:rsidRDefault="00E95324" w:rsidP="000D0CD5">
            <w:pPr>
              <w:rPr>
                <w:sz w:val="16"/>
                <w:szCs w:val="16"/>
              </w:rPr>
            </w:pPr>
            <w:r>
              <w:rPr>
                <w:sz w:val="16"/>
                <w:szCs w:val="16"/>
              </w:rPr>
              <w:t>10+1</w:t>
            </w:r>
          </w:p>
        </w:tc>
      </w:tr>
      <w:tr w:rsidR="00132A24" w:rsidTr="00531606">
        <w:trPr>
          <w:trHeight w:val="315"/>
        </w:trPr>
        <w:tc>
          <w:tcPr>
            <w:tcW w:w="2355" w:type="dxa"/>
            <w:tcBorders>
              <w:top w:val="nil"/>
              <w:left w:val="nil"/>
              <w:bottom w:val="single" w:sz="4" w:space="0" w:color="auto"/>
              <w:right w:val="single" w:sz="4" w:space="0" w:color="auto"/>
            </w:tcBorders>
            <w:shd w:val="clear" w:color="auto" w:fill="auto"/>
            <w:noWrap/>
            <w:vAlign w:val="bottom"/>
          </w:tcPr>
          <w:p w:rsidR="00132A24" w:rsidRPr="00953F57" w:rsidRDefault="00132A24" w:rsidP="000D0CD5">
            <w:pPr>
              <w:rPr>
                <w:sz w:val="16"/>
                <w:szCs w:val="16"/>
              </w:rPr>
            </w:pPr>
            <w:r w:rsidRPr="00953F57">
              <w:rPr>
                <w:sz w:val="16"/>
                <w:szCs w:val="16"/>
              </w:rPr>
              <w:t>Banning Lewis Ranch Academy (BLRA)</w:t>
            </w:r>
          </w:p>
        </w:tc>
        <w:tc>
          <w:tcPr>
            <w:tcW w:w="1440" w:type="dxa"/>
            <w:tcBorders>
              <w:top w:val="nil"/>
              <w:left w:val="nil"/>
              <w:bottom w:val="single" w:sz="4" w:space="0" w:color="auto"/>
              <w:right w:val="single" w:sz="4" w:space="0" w:color="auto"/>
            </w:tcBorders>
            <w:shd w:val="clear" w:color="auto" w:fill="auto"/>
            <w:noWrap/>
            <w:vAlign w:val="bottom"/>
          </w:tcPr>
          <w:p w:rsidR="00132A24" w:rsidRPr="00953F57" w:rsidRDefault="00132A24" w:rsidP="000D0CD5">
            <w:pPr>
              <w:rPr>
                <w:sz w:val="16"/>
                <w:szCs w:val="16"/>
              </w:rPr>
            </w:pPr>
            <w:smartTag w:uri="urn:schemas-microsoft-com:office:smarttags" w:element="place">
              <w:smartTag w:uri="urn:schemas-microsoft-com:office:smarttags" w:element="City">
                <w:r w:rsidRPr="00953F57">
                  <w:rPr>
                    <w:sz w:val="16"/>
                    <w:szCs w:val="16"/>
                  </w:rPr>
                  <w:t>Colorado Springs</w:t>
                </w:r>
              </w:smartTag>
            </w:smartTag>
          </w:p>
        </w:tc>
        <w:tc>
          <w:tcPr>
            <w:tcW w:w="1260" w:type="dxa"/>
            <w:tcBorders>
              <w:top w:val="nil"/>
              <w:left w:val="nil"/>
              <w:bottom w:val="single" w:sz="4" w:space="0" w:color="auto"/>
              <w:right w:val="single" w:sz="4" w:space="0" w:color="auto"/>
            </w:tcBorders>
            <w:shd w:val="clear" w:color="auto" w:fill="auto"/>
            <w:noWrap/>
            <w:vAlign w:val="bottom"/>
          </w:tcPr>
          <w:p w:rsidR="00132A24" w:rsidRPr="00953F57" w:rsidRDefault="00132A24" w:rsidP="000D0CD5">
            <w:pPr>
              <w:rPr>
                <w:sz w:val="16"/>
                <w:szCs w:val="16"/>
              </w:rPr>
            </w:pPr>
            <w:smartTag w:uri="urn:schemas-microsoft-com:office:smarttags" w:element="place">
              <w:smartTag w:uri="urn:schemas-microsoft-com:office:smarttags" w:element="State">
                <w:r w:rsidRPr="00953F57">
                  <w:rPr>
                    <w:sz w:val="16"/>
                    <w:szCs w:val="16"/>
                  </w:rPr>
                  <w:t>Colorado</w:t>
                </w:r>
              </w:smartTag>
            </w:smartTag>
          </w:p>
        </w:tc>
        <w:tc>
          <w:tcPr>
            <w:tcW w:w="1260" w:type="dxa"/>
            <w:tcBorders>
              <w:top w:val="nil"/>
              <w:left w:val="nil"/>
              <w:bottom w:val="single" w:sz="4" w:space="0" w:color="auto"/>
              <w:right w:val="single" w:sz="4" w:space="0" w:color="auto"/>
            </w:tcBorders>
            <w:shd w:val="clear" w:color="auto" w:fill="auto"/>
            <w:noWrap/>
            <w:vAlign w:val="bottom"/>
          </w:tcPr>
          <w:p w:rsidR="00132A24" w:rsidRPr="00953F57" w:rsidRDefault="00132A24" w:rsidP="000D0CD5">
            <w:pPr>
              <w:rPr>
                <w:sz w:val="16"/>
                <w:szCs w:val="16"/>
              </w:rPr>
            </w:pPr>
            <w:r w:rsidRPr="00953F57">
              <w:rPr>
                <w:sz w:val="16"/>
                <w:szCs w:val="16"/>
              </w:rPr>
              <w:t>22; West</w:t>
            </w:r>
          </w:p>
        </w:tc>
        <w:tc>
          <w:tcPr>
            <w:tcW w:w="1530" w:type="dxa"/>
            <w:tcBorders>
              <w:top w:val="nil"/>
              <w:left w:val="nil"/>
              <w:bottom w:val="single" w:sz="4" w:space="0" w:color="auto"/>
              <w:right w:val="single" w:sz="4" w:space="0" w:color="auto"/>
            </w:tcBorders>
            <w:shd w:val="clear" w:color="auto" w:fill="auto"/>
            <w:noWrap/>
            <w:vAlign w:val="bottom"/>
          </w:tcPr>
          <w:p w:rsidR="00132A24" w:rsidRPr="00953F57" w:rsidRDefault="00132A24" w:rsidP="000D0CD5">
            <w:pPr>
              <w:rPr>
                <w:sz w:val="16"/>
                <w:szCs w:val="16"/>
              </w:rPr>
            </w:pPr>
            <w:r w:rsidRPr="00953F57">
              <w:rPr>
                <w:sz w:val="16"/>
                <w:szCs w:val="16"/>
              </w:rPr>
              <w:t>K-8</w:t>
            </w:r>
          </w:p>
        </w:tc>
        <w:tc>
          <w:tcPr>
            <w:tcW w:w="1061" w:type="dxa"/>
            <w:tcBorders>
              <w:top w:val="nil"/>
              <w:left w:val="nil"/>
              <w:bottom w:val="single" w:sz="4" w:space="0" w:color="auto"/>
              <w:right w:val="single" w:sz="4" w:space="0" w:color="auto"/>
            </w:tcBorders>
            <w:vAlign w:val="bottom"/>
          </w:tcPr>
          <w:p w:rsidR="00132A24" w:rsidRPr="00953F57" w:rsidRDefault="00132A24" w:rsidP="000D0CD5">
            <w:pPr>
              <w:rPr>
                <w:sz w:val="16"/>
                <w:szCs w:val="16"/>
              </w:rPr>
            </w:pPr>
            <w:r w:rsidRPr="00953F57">
              <w:rPr>
                <w:sz w:val="16"/>
                <w:szCs w:val="16"/>
              </w:rPr>
              <w:t>29</w:t>
            </w:r>
            <w:r w:rsidR="00E95324">
              <w:rPr>
                <w:sz w:val="16"/>
                <w:szCs w:val="16"/>
              </w:rPr>
              <w:t>+1</w:t>
            </w:r>
          </w:p>
        </w:tc>
      </w:tr>
      <w:tr w:rsidR="00531606" w:rsidTr="00531606">
        <w:trPr>
          <w:trHeight w:val="315"/>
        </w:trPr>
        <w:tc>
          <w:tcPr>
            <w:tcW w:w="2355" w:type="dxa"/>
            <w:tcBorders>
              <w:top w:val="single" w:sz="4" w:space="0" w:color="auto"/>
              <w:bottom w:val="single" w:sz="4" w:space="0" w:color="auto"/>
              <w:right w:val="single" w:sz="4" w:space="0" w:color="auto"/>
            </w:tcBorders>
            <w:shd w:val="clear" w:color="auto" w:fill="auto"/>
            <w:noWrap/>
            <w:vAlign w:val="bottom"/>
          </w:tcPr>
          <w:p w:rsidR="00531606" w:rsidRPr="00953F57" w:rsidRDefault="00531606" w:rsidP="00531606">
            <w:pPr>
              <w:rPr>
                <w:sz w:val="16"/>
                <w:szCs w:val="16"/>
              </w:rPr>
            </w:pPr>
            <w:r w:rsidRPr="00953F57">
              <w:rPr>
                <w:sz w:val="16"/>
                <w:szCs w:val="16"/>
              </w:rPr>
              <w:t>Phoenix Advantage Charter School (PACS)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1606" w:rsidRPr="00953F57" w:rsidRDefault="00531606" w:rsidP="00531606">
            <w:pPr>
              <w:rPr>
                <w:sz w:val="16"/>
                <w:szCs w:val="16"/>
              </w:rPr>
            </w:pPr>
            <w:smartTag w:uri="urn:schemas-microsoft-com:office:smarttags" w:element="place">
              <w:smartTag w:uri="urn:schemas-microsoft-com:office:smarttags" w:element="City">
                <w:r w:rsidRPr="00953F57">
                  <w:rPr>
                    <w:sz w:val="16"/>
                    <w:szCs w:val="16"/>
                  </w:rPr>
                  <w:t>Phoenix</w:t>
                </w:r>
              </w:smartTag>
            </w:smartTag>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1606" w:rsidRPr="00953F57" w:rsidRDefault="00531606" w:rsidP="00531606">
            <w:pPr>
              <w:rPr>
                <w:sz w:val="16"/>
                <w:szCs w:val="16"/>
              </w:rPr>
            </w:pPr>
            <w:smartTag w:uri="urn:schemas-microsoft-com:office:smarttags" w:element="place">
              <w:smartTag w:uri="urn:schemas-microsoft-com:office:smarttags" w:element="State">
                <w:r w:rsidRPr="00953F57">
                  <w:rPr>
                    <w:sz w:val="16"/>
                    <w:szCs w:val="16"/>
                  </w:rPr>
                  <w:t>Arizona</w:t>
                </w:r>
              </w:smartTag>
            </w:smartTag>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1606" w:rsidRPr="00953F57" w:rsidRDefault="00531606" w:rsidP="00531606">
            <w:pPr>
              <w:rPr>
                <w:sz w:val="16"/>
                <w:szCs w:val="16"/>
              </w:rPr>
            </w:pPr>
            <w:r w:rsidRPr="00953F57">
              <w:rPr>
                <w:sz w:val="16"/>
                <w:szCs w:val="16"/>
              </w:rPr>
              <w:t>West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1606" w:rsidRPr="00953F57" w:rsidRDefault="00531606" w:rsidP="00531606">
            <w:pPr>
              <w:rPr>
                <w:sz w:val="16"/>
                <w:szCs w:val="16"/>
              </w:rPr>
            </w:pPr>
            <w:r w:rsidRPr="00953F57">
              <w:rPr>
                <w:sz w:val="16"/>
                <w:szCs w:val="16"/>
              </w:rPr>
              <w:t>K-8</w:t>
            </w:r>
          </w:p>
        </w:tc>
        <w:tc>
          <w:tcPr>
            <w:tcW w:w="1061" w:type="dxa"/>
            <w:tcBorders>
              <w:top w:val="single" w:sz="4" w:space="0" w:color="auto"/>
              <w:left w:val="single" w:sz="4" w:space="0" w:color="auto"/>
              <w:bottom w:val="single" w:sz="4" w:space="0" w:color="auto"/>
              <w:right w:val="single" w:sz="4" w:space="0" w:color="auto"/>
            </w:tcBorders>
            <w:vAlign w:val="bottom"/>
          </w:tcPr>
          <w:p w:rsidR="00531606" w:rsidRPr="00953F57" w:rsidRDefault="00531606" w:rsidP="00531606">
            <w:pPr>
              <w:rPr>
                <w:sz w:val="16"/>
                <w:szCs w:val="16"/>
              </w:rPr>
            </w:pPr>
            <w:r>
              <w:rPr>
                <w:sz w:val="16"/>
                <w:szCs w:val="16"/>
              </w:rPr>
              <w:t>2</w:t>
            </w:r>
            <w:r w:rsidR="00E95324">
              <w:rPr>
                <w:sz w:val="16"/>
                <w:szCs w:val="16"/>
              </w:rPr>
              <w:t>2</w:t>
            </w:r>
          </w:p>
        </w:tc>
      </w:tr>
      <w:tr w:rsidR="00531606" w:rsidTr="00531606">
        <w:trPr>
          <w:trHeight w:val="315"/>
        </w:trPr>
        <w:tc>
          <w:tcPr>
            <w:tcW w:w="2355" w:type="dxa"/>
            <w:tcBorders>
              <w:top w:val="single" w:sz="4" w:space="0" w:color="auto"/>
              <w:bottom w:val="single" w:sz="4" w:space="0" w:color="auto"/>
              <w:right w:val="single" w:sz="4" w:space="0" w:color="auto"/>
            </w:tcBorders>
            <w:shd w:val="clear" w:color="auto" w:fill="auto"/>
            <w:noWrap/>
            <w:vAlign w:val="bottom"/>
          </w:tcPr>
          <w:p w:rsidR="00531606" w:rsidRPr="00953F57" w:rsidRDefault="00531606" w:rsidP="00531606">
            <w:pPr>
              <w:rPr>
                <w:sz w:val="16"/>
                <w:szCs w:val="16"/>
              </w:rPr>
            </w:pPr>
            <w:r w:rsidRPr="00953F57">
              <w:rPr>
                <w:sz w:val="16"/>
                <w:szCs w:val="16"/>
              </w:rPr>
              <w:t>Riverbend Preparatory Academy (RBP)</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1606" w:rsidRPr="00953F57" w:rsidRDefault="00531606" w:rsidP="00531606">
            <w:pPr>
              <w:rPr>
                <w:sz w:val="16"/>
                <w:szCs w:val="16"/>
              </w:rPr>
            </w:pPr>
            <w:smartTag w:uri="urn:schemas-microsoft-com:office:smarttags" w:element="place">
              <w:smartTag w:uri="urn:schemas-microsoft-com:office:smarttags" w:element="City">
                <w:r w:rsidRPr="00953F57">
                  <w:rPr>
                    <w:sz w:val="16"/>
                    <w:szCs w:val="16"/>
                  </w:rPr>
                  <w:t>Phoenix</w:t>
                </w:r>
              </w:smartTag>
            </w:smartTag>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1606" w:rsidRPr="00953F57" w:rsidRDefault="00531606" w:rsidP="00531606">
            <w:pPr>
              <w:rPr>
                <w:sz w:val="16"/>
                <w:szCs w:val="16"/>
              </w:rPr>
            </w:pPr>
            <w:smartTag w:uri="urn:schemas-microsoft-com:office:smarttags" w:element="place">
              <w:smartTag w:uri="urn:schemas-microsoft-com:office:smarttags" w:element="State">
                <w:r w:rsidRPr="00953F57">
                  <w:rPr>
                    <w:sz w:val="16"/>
                    <w:szCs w:val="16"/>
                  </w:rPr>
                  <w:t>Arizona</w:t>
                </w:r>
              </w:smartTag>
            </w:smartTag>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1606" w:rsidRPr="00953F57" w:rsidRDefault="00531606" w:rsidP="00531606">
            <w:pPr>
              <w:rPr>
                <w:sz w:val="16"/>
                <w:szCs w:val="16"/>
              </w:rPr>
            </w:pPr>
            <w:r w:rsidRPr="00953F57">
              <w:rPr>
                <w:sz w:val="16"/>
                <w:szCs w:val="16"/>
              </w:rPr>
              <w:t>West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1606" w:rsidRPr="00953F57" w:rsidRDefault="00531606" w:rsidP="00531606">
            <w:pPr>
              <w:rPr>
                <w:sz w:val="16"/>
                <w:szCs w:val="16"/>
              </w:rPr>
            </w:pPr>
            <w:r>
              <w:rPr>
                <w:sz w:val="16"/>
                <w:szCs w:val="16"/>
              </w:rPr>
              <w:t>K-6</w:t>
            </w:r>
          </w:p>
        </w:tc>
        <w:tc>
          <w:tcPr>
            <w:tcW w:w="1061" w:type="dxa"/>
            <w:tcBorders>
              <w:top w:val="single" w:sz="4" w:space="0" w:color="auto"/>
              <w:left w:val="single" w:sz="4" w:space="0" w:color="auto"/>
              <w:bottom w:val="single" w:sz="4" w:space="0" w:color="auto"/>
              <w:right w:val="single" w:sz="4" w:space="0" w:color="auto"/>
            </w:tcBorders>
            <w:vAlign w:val="bottom"/>
          </w:tcPr>
          <w:p w:rsidR="00531606" w:rsidRPr="00953F57" w:rsidRDefault="00531606" w:rsidP="00531606">
            <w:pPr>
              <w:rPr>
                <w:sz w:val="16"/>
                <w:szCs w:val="16"/>
              </w:rPr>
            </w:pPr>
            <w:r>
              <w:rPr>
                <w:sz w:val="16"/>
                <w:szCs w:val="16"/>
              </w:rPr>
              <w:t>12</w:t>
            </w:r>
            <w:r w:rsidR="00E95324">
              <w:rPr>
                <w:sz w:val="16"/>
                <w:szCs w:val="16"/>
              </w:rPr>
              <w:t>+3</w:t>
            </w:r>
          </w:p>
        </w:tc>
      </w:tr>
      <w:tr w:rsidR="00E95324" w:rsidTr="00531606">
        <w:trPr>
          <w:trHeight w:val="315"/>
        </w:trPr>
        <w:tc>
          <w:tcPr>
            <w:tcW w:w="2355" w:type="dxa"/>
            <w:tcBorders>
              <w:top w:val="single" w:sz="4" w:space="0" w:color="auto"/>
              <w:bottom w:val="single" w:sz="4" w:space="0" w:color="auto"/>
              <w:right w:val="single" w:sz="4" w:space="0" w:color="auto"/>
            </w:tcBorders>
            <w:shd w:val="clear" w:color="auto" w:fill="auto"/>
            <w:noWrap/>
            <w:vAlign w:val="bottom"/>
          </w:tcPr>
          <w:p w:rsidR="00E95324" w:rsidRPr="00953F57" w:rsidRDefault="00392B49" w:rsidP="004E4BCF">
            <w:pPr>
              <w:rPr>
                <w:sz w:val="16"/>
                <w:szCs w:val="16"/>
              </w:rPr>
            </w:pPr>
            <w:hyperlink r:id="rId28" w:history="1">
              <w:r w:rsidR="00E95324" w:rsidRPr="00953F57">
                <w:rPr>
                  <w:rStyle w:val="Hyperlink"/>
                  <w:sz w:val="16"/>
                  <w:szCs w:val="16"/>
                </w:rPr>
                <w:t>STAR Academy</w:t>
              </w:r>
            </w:hyperlink>
            <w:r w:rsidR="00E95324" w:rsidRPr="00953F57">
              <w:rPr>
                <w:sz w:val="16"/>
                <w:szCs w:val="16"/>
              </w:rPr>
              <w:t xml:space="preserve"> (STAR)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5324" w:rsidRPr="00953F57" w:rsidRDefault="00E95324" w:rsidP="004E4BCF">
            <w:pPr>
              <w:rPr>
                <w:sz w:val="16"/>
                <w:szCs w:val="16"/>
              </w:rPr>
            </w:pPr>
            <w:smartTag w:uri="urn:schemas-microsoft-com:office:smarttags" w:element="place">
              <w:smartTag w:uri="urn:schemas-microsoft-com:office:smarttags" w:element="City">
                <w:r w:rsidRPr="00953F57">
                  <w:rPr>
                    <w:sz w:val="16"/>
                    <w:szCs w:val="16"/>
                  </w:rPr>
                  <w:t>Colorado Springs</w:t>
                </w:r>
              </w:smartTag>
            </w:smartTag>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5324" w:rsidRPr="00953F57" w:rsidRDefault="00E95324" w:rsidP="004E4BCF">
            <w:pPr>
              <w:rPr>
                <w:sz w:val="16"/>
                <w:szCs w:val="16"/>
              </w:rPr>
            </w:pPr>
            <w:smartTag w:uri="urn:schemas-microsoft-com:office:smarttags" w:element="place">
              <w:smartTag w:uri="urn:schemas-microsoft-com:office:smarttags" w:element="State">
                <w:r w:rsidRPr="00953F57">
                  <w:rPr>
                    <w:sz w:val="16"/>
                    <w:szCs w:val="16"/>
                  </w:rPr>
                  <w:t>Colorado</w:t>
                </w:r>
              </w:smartTag>
            </w:smartTag>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5324" w:rsidRPr="00953F57" w:rsidRDefault="00E95324" w:rsidP="004E4BCF">
            <w:pPr>
              <w:rPr>
                <w:sz w:val="16"/>
                <w:szCs w:val="16"/>
              </w:rPr>
            </w:pPr>
            <w:r w:rsidRPr="00953F57">
              <w:rPr>
                <w:sz w:val="16"/>
                <w:szCs w:val="16"/>
              </w:rPr>
              <w:t>West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5324" w:rsidRPr="00953F57" w:rsidRDefault="00E95324" w:rsidP="004E4BCF">
            <w:pPr>
              <w:rPr>
                <w:sz w:val="16"/>
                <w:szCs w:val="16"/>
              </w:rPr>
            </w:pPr>
            <w:r w:rsidRPr="00953F57">
              <w:rPr>
                <w:sz w:val="16"/>
                <w:szCs w:val="16"/>
              </w:rPr>
              <w:t>K-8</w:t>
            </w:r>
          </w:p>
        </w:tc>
        <w:tc>
          <w:tcPr>
            <w:tcW w:w="1061" w:type="dxa"/>
            <w:tcBorders>
              <w:top w:val="single" w:sz="4" w:space="0" w:color="auto"/>
              <w:left w:val="single" w:sz="4" w:space="0" w:color="auto"/>
              <w:bottom w:val="single" w:sz="4" w:space="0" w:color="auto"/>
              <w:right w:val="single" w:sz="4" w:space="0" w:color="auto"/>
            </w:tcBorders>
            <w:vAlign w:val="bottom"/>
          </w:tcPr>
          <w:p w:rsidR="00E95324" w:rsidRPr="00953F57" w:rsidRDefault="00E95324" w:rsidP="004E4BCF">
            <w:pPr>
              <w:rPr>
                <w:sz w:val="16"/>
                <w:szCs w:val="16"/>
              </w:rPr>
            </w:pPr>
            <w:r w:rsidRPr="00953F57">
              <w:rPr>
                <w:sz w:val="16"/>
                <w:szCs w:val="16"/>
              </w:rPr>
              <w:t>1</w:t>
            </w:r>
            <w:r>
              <w:rPr>
                <w:sz w:val="16"/>
                <w:szCs w:val="16"/>
              </w:rPr>
              <w:t>7</w:t>
            </w:r>
          </w:p>
        </w:tc>
      </w:tr>
      <w:tr w:rsidR="00E95324" w:rsidTr="00531606">
        <w:trPr>
          <w:trHeight w:val="315"/>
        </w:trPr>
        <w:tc>
          <w:tcPr>
            <w:tcW w:w="2355" w:type="dxa"/>
            <w:tcBorders>
              <w:top w:val="single" w:sz="4" w:space="0" w:color="auto"/>
              <w:bottom w:val="single" w:sz="4" w:space="0" w:color="auto"/>
              <w:right w:val="single" w:sz="4" w:space="0" w:color="auto"/>
            </w:tcBorders>
            <w:shd w:val="clear" w:color="auto" w:fill="auto"/>
            <w:noWrap/>
            <w:vAlign w:val="bottom"/>
          </w:tcPr>
          <w:p w:rsidR="00E95324" w:rsidRPr="00953F57" w:rsidRDefault="00E95324" w:rsidP="000D0CD5">
            <w:pPr>
              <w:rPr>
                <w:sz w:val="16"/>
                <w:szCs w:val="16"/>
              </w:rPr>
            </w:pPr>
            <w:r w:rsidRPr="00953F57">
              <w:rPr>
                <w:sz w:val="16"/>
                <w:szCs w:val="16"/>
              </w:rPr>
              <w:t>TR Paul Academy of Arts &amp; Knowledge (TPAAK, formerly Northern Colorado Academy Arts &amp; Knowledge)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5324" w:rsidRPr="00953F57" w:rsidRDefault="00E95324" w:rsidP="000D0CD5">
            <w:pPr>
              <w:rPr>
                <w:sz w:val="16"/>
                <w:szCs w:val="16"/>
              </w:rPr>
            </w:pPr>
            <w:smartTag w:uri="urn:schemas-microsoft-com:office:smarttags" w:element="place">
              <w:smartTag w:uri="urn:schemas-microsoft-com:office:smarttags" w:element="PlaceType">
                <w:r w:rsidRPr="00953F57">
                  <w:rPr>
                    <w:sz w:val="16"/>
                    <w:szCs w:val="16"/>
                  </w:rPr>
                  <w:t>Ft.</w:t>
                </w:r>
              </w:smartTag>
              <w:r w:rsidRPr="00953F57">
                <w:rPr>
                  <w:sz w:val="16"/>
                  <w:szCs w:val="16"/>
                </w:rPr>
                <w:t xml:space="preserve"> </w:t>
              </w:r>
              <w:smartTag w:uri="urn:schemas-microsoft-com:office:smarttags" w:element="PlaceName">
                <w:r w:rsidRPr="00953F57">
                  <w:rPr>
                    <w:sz w:val="16"/>
                    <w:szCs w:val="16"/>
                  </w:rPr>
                  <w:t>Collins</w:t>
                </w:r>
              </w:smartTag>
            </w:smartTag>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5324" w:rsidRPr="00953F57" w:rsidRDefault="00E95324" w:rsidP="000D0CD5">
            <w:pPr>
              <w:rPr>
                <w:sz w:val="16"/>
                <w:szCs w:val="16"/>
              </w:rPr>
            </w:pPr>
            <w:smartTag w:uri="urn:schemas-microsoft-com:office:smarttags" w:element="place">
              <w:smartTag w:uri="urn:schemas-microsoft-com:office:smarttags" w:element="State">
                <w:r w:rsidRPr="00953F57">
                  <w:rPr>
                    <w:sz w:val="16"/>
                    <w:szCs w:val="16"/>
                  </w:rPr>
                  <w:t>Colorado</w:t>
                </w:r>
              </w:smartTag>
            </w:smartTag>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5324" w:rsidRPr="00953F57" w:rsidRDefault="00E95324" w:rsidP="000D0CD5">
            <w:pPr>
              <w:rPr>
                <w:sz w:val="16"/>
                <w:szCs w:val="16"/>
              </w:rPr>
            </w:pPr>
            <w:r w:rsidRPr="00953F57">
              <w:rPr>
                <w:sz w:val="16"/>
                <w:szCs w:val="16"/>
              </w:rPr>
              <w:t>16; West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5324" w:rsidRPr="00953F57" w:rsidRDefault="00E95324" w:rsidP="000D0CD5">
            <w:pPr>
              <w:rPr>
                <w:sz w:val="16"/>
                <w:szCs w:val="16"/>
              </w:rPr>
            </w:pPr>
            <w:r w:rsidRPr="00953F57">
              <w:rPr>
                <w:sz w:val="16"/>
                <w:szCs w:val="16"/>
              </w:rPr>
              <w:t>K-8</w:t>
            </w:r>
          </w:p>
        </w:tc>
        <w:tc>
          <w:tcPr>
            <w:tcW w:w="1061" w:type="dxa"/>
            <w:tcBorders>
              <w:top w:val="single" w:sz="4" w:space="0" w:color="auto"/>
              <w:left w:val="single" w:sz="4" w:space="0" w:color="auto"/>
              <w:bottom w:val="single" w:sz="4" w:space="0" w:color="auto"/>
              <w:right w:val="single" w:sz="4" w:space="0" w:color="auto"/>
            </w:tcBorders>
            <w:vAlign w:val="bottom"/>
          </w:tcPr>
          <w:p w:rsidR="00E95324" w:rsidRPr="00953F57" w:rsidRDefault="00E95324" w:rsidP="00C56A8D">
            <w:pPr>
              <w:rPr>
                <w:sz w:val="16"/>
                <w:szCs w:val="16"/>
              </w:rPr>
            </w:pPr>
            <w:r w:rsidRPr="00953F57">
              <w:rPr>
                <w:sz w:val="16"/>
                <w:szCs w:val="16"/>
              </w:rPr>
              <w:t>1</w:t>
            </w:r>
            <w:r>
              <w:rPr>
                <w:sz w:val="16"/>
                <w:szCs w:val="16"/>
              </w:rPr>
              <w:t>4</w:t>
            </w:r>
          </w:p>
        </w:tc>
      </w:tr>
      <w:tr w:rsidR="00E95324" w:rsidTr="00E95324">
        <w:trPr>
          <w:trHeight w:val="315"/>
        </w:trPr>
        <w:tc>
          <w:tcPr>
            <w:tcW w:w="2355" w:type="dxa"/>
            <w:tcBorders>
              <w:top w:val="nil"/>
              <w:left w:val="nil"/>
              <w:bottom w:val="single" w:sz="4" w:space="0" w:color="auto"/>
              <w:right w:val="single" w:sz="4" w:space="0" w:color="auto"/>
            </w:tcBorders>
            <w:shd w:val="clear" w:color="auto" w:fill="auto"/>
            <w:noWrap/>
            <w:vAlign w:val="bottom"/>
          </w:tcPr>
          <w:p w:rsidR="00E95324" w:rsidRPr="00953F57" w:rsidRDefault="00E95324" w:rsidP="004E4BCF">
            <w:pPr>
              <w:rP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E95324" w:rsidRPr="00953F57" w:rsidRDefault="00E95324" w:rsidP="004E4BCF">
            <w:pPr>
              <w:rPr>
                <w:sz w:val="16"/>
                <w:szCs w:val="16"/>
              </w:rPr>
            </w:pPr>
          </w:p>
        </w:tc>
        <w:tc>
          <w:tcPr>
            <w:tcW w:w="1260" w:type="dxa"/>
            <w:tcBorders>
              <w:top w:val="nil"/>
              <w:left w:val="nil"/>
              <w:bottom w:val="single" w:sz="4" w:space="0" w:color="auto"/>
              <w:right w:val="single" w:sz="4" w:space="0" w:color="auto"/>
            </w:tcBorders>
            <w:shd w:val="clear" w:color="auto" w:fill="auto"/>
            <w:noWrap/>
            <w:vAlign w:val="bottom"/>
          </w:tcPr>
          <w:p w:rsidR="00E95324" w:rsidRPr="00953F57" w:rsidRDefault="00E95324" w:rsidP="004E4BCF">
            <w:pPr>
              <w:rPr>
                <w:sz w:val="16"/>
                <w:szCs w:val="16"/>
              </w:rPr>
            </w:pPr>
          </w:p>
        </w:tc>
        <w:tc>
          <w:tcPr>
            <w:tcW w:w="1260" w:type="dxa"/>
            <w:tcBorders>
              <w:top w:val="nil"/>
              <w:left w:val="nil"/>
              <w:bottom w:val="single" w:sz="4" w:space="0" w:color="auto"/>
              <w:right w:val="single" w:sz="4" w:space="0" w:color="auto"/>
            </w:tcBorders>
            <w:shd w:val="clear" w:color="auto" w:fill="auto"/>
            <w:noWrap/>
            <w:vAlign w:val="bottom"/>
          </w:tcPr>
          <w:p w:rsidR="00E95324" w:rsidRPr="00953F57" w:rsidRDefault="00E95324" w:rsidP="004E4BCF">
            <w:pPr>
              <w:rPr>
                <w:sz w:val="16"/>
                <w:szCs w:val="16"/>
              </w:rPr>
            </w:pP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E95324" w:rsidRPr="00953F57" w:rsidRDefault="00E95324" w:rsidP="004E4BCF">
            <w:pPr>
              <w:rPr>
                <w:sz w:val="16"/>
                <w:szCs w:val="16"/>
              </w:rPr>
            </w:pPr>
          </w:p>
        </w:tc>
        <w:tc>
          <w:tcPr>
            <w:tcW w:w="1061" w:type="dxa"/>
            <w:tcBorders>
              <w:top w:val="single" w:sz="4" w:space="0" w:color="auto"/>
              <w:left w:val="nil"/>
              <w:bottom w:val="single" w:sz="4" w:space="0" w:color="auto"/>
              <w:right w:val="single" w:sz="4" w:space="0" w:color="auto"/>
            </w:tcBorders>
            <w:vAlign w:val="bottom"/>
          </w:tcPr>
          <w:p w:rsidR="00E95324" w:rsidRPr="00953F57" w:rsidRDefault="00E95324" w:rsidP="004E4BCF">
            <w:pPr>
              <w:rPr>
                <w:sz w:val="16"/>
                <w:szCs w:val="16"/>
              </w:rPr>
            </w:pPr>
          </w:p>
        </w:tc>
      </w:tr>
      <w:tr w:rsidR="00E95324" w:rsidTr="00E95324">
        <w:trPr>
          <w:trHeight w:val="315"/>
        </w:trPr>
        <w:tc>
          <w:tcPr>
            <w:tcW w:w="2355" w:type="dxa"/>
            <w:tcBorders>
              <w:top w:val="nil"/>
              <w:left w:val="nil"/>
              <w:bottom w:val="single" w:sz="4" w:space="0" w:color="auto"/>
              <w:right w:val="single" w:sz="4" w:space="0" w:color="auto"/>
            </w:tcBorders>
            <w:shd w:val="clear" w:color="auto" w:fill="auto"/>
            <w:noWrap/>
            <w:vAlign w:val="bottom"/>
          </w:tcPr>
          <w:p w:rsidR="00E95324" w:rsidRPr="00953F57" w:rsidRDefault="00E95324" w:rsidP="004E4BCF">
            <w:pPr>
              <w:rPr>
                <w:sz w:val="16"/>
                <w:szCs w:val="16"/>
              </w:rPr>
            </w:pPr>
          </w:p>
        </w:tc>
        <w:tc>
          <w:tcPr>
            <w:tcW w:w="1440" w:type="dxa"/>
            <w:tcBorders>
              <w:top w:val="nil"/>
              <w:left w:val="nil"/>
              <w:bottom w:val="single" w:sz="4" w:space="0" w:color="auto"/>
              <w:right w:val="single" w:sz="4" w:space="0" w:color="auto"/>
            </w:tcBorders>
            <w:shd w:val="clear" w:color="auto" w:fill="auto"/>
            <w:noWrap/>
            <w:vAlign w:val="bottom"/>
          </w:tcPr>
          <w:p w:rsidR="00E95324" w:rsidRPr="00953F57" w:rsidRDefault="00E95324" w:rsidP="004E4BCF">
            <w:pPr>
              <w:rPr>
                <w:sz w:val="16"/>
                <w:szCs w:val="16"/>
              </w:rPr>
            </w:pPr>
          </w:p>
        </w:tc>
        <w:tc>
          <w:tcPr>
            <w:tcW w:w="1260" w:type="dxa"/>
            <w:tcBorders>
              <w:top w:val="nil"/>
              <w:left w:val="nil"/>
              <w:bottom w:val="single" w:sz="4" w:space="0" w:color="auto"/>
              <w:right w:val="single" w:sz="4" w:space="0" w:color="auto"/>
            </w:tcBorders>
            <w:shd w:val="clear" w:color="auto" w:fill="auto"/>
            <w:noWrap/>
            <w:vAlign w:val="bottom"/>
          </w:tcPr>
          <w:p w:rsidR="00E95324" w:rsidRPr="00953F57" w:rsidRDefault="00E95324" w:rsidP="004E4BCF">
            <w:pPr>
              <w:rPr>
                <w:sz w:val="16"/>
                <w:szCs w:val="16"/>
              </w:rPr>
            </w:pPr>
          </w:p>
        </w:tc>
        <w:tc>
          <w:tcPr>
            <w:tcW w:w="1260" w:type="dxa"/>
            <w:tcBorders>
              <w:top w:val="nil"/>
              <w:left w:val="nil"/>
              <w:bottom w:val="single" w:sz="4" w:space="0" w:color="auto"/>
              <w:right w:val="single" w:sz="4" w:space="0" w:color="auto"/>
            </w:tcBorders>
            <w:shd w:val="clear" w:color="auto" w:fill="auto"/>
            <w:noWrap/>
            <w:vAlign w:val="bottom"/>
          </w:tcPr>
          <w:p w:rsidR="00E95324" w:rsidRPr="00953F57" w:rsidRDefault="00E95324" w:rsidP="004E4BCF">
            <w:pPr>
              <w:rPr>
                <w:sz w:val="16"/>
                <w:szCs w:val="16"/>
              </w:rPr>
            </w:pP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E95324" w:rsidRPr="00953F57" w:rsidRDefault="00E95324" w:rsidP="004E4BCF">
            <w:pPr>
              <w:rPr>
                <w:sz w:val="16"/>
                <w:szCs w:val="16"/>
              </w:rPr>
            </w:pPr>
          </w:p>
        </w:tc>
        <w:tc>
          <w:tcPr>
            <w:tcW w:w="1061" w:type="dxa"/>
            <w:tcBorders>
              <w:top w:val="single" w:sz="4" w:space="0" w:color="auto"/>
              <w:left w:val="nil"/>
              <w:bottom w:val="single" w:sz="4" w:space="0" w:color="auto"/>
              <w:right w:val="single" w:sz="4" w:space="0" w:color="auto"/>
            </w:tcBorders>
            <w:vAlign w:val="bottom"/>
          </w:tcPr>
          <w:p w:rsidR="00E95324" w:rsidRPr="00953F57" w:rsidRDefault="00E95324" w:rsidP="004E4BCF">
            <w:pPr>
              <w:rPr>
                <w:sz w:val="16"/>
                <w:szCs w:val="16"/>
              </w:rPr>
            </w:pPr>
          </w:p>
        </w:tc>
      </w:tr>
      <w:tr w:rsidR="00E95324" w:rsidTr="00E95324">
        <w:trPr>
          <w:trHeight w:val="315"/>
        </w:trPr>
        <w:tc>
          <w:tcPr>
            <w:tcW w:w="23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95324" w:rsidRPr="00953F57" w:rsidRDefault="00E95324" w:rsidP="004E4BCF">
            <w:pPr>
              <w:rPr>
                <w:sz w:val="16"/>
                <w:szCs w:val="16"/>
              </w:rPr>
            </w:pPr>
            <w:r w:rsidRPr="00953F57">
              <w:rPr>
                <w:sz w:val="16"/>
                <w:szCs w:val="16"/>
              </w:rPr>
              <w:lastRenderedPageBreak/>
              <w:t>School</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95324" w:rsidRPr="00953F57" w:rsidRDefault="00E95324" w:rsidP="004E4BCF">
            <w:pPr>
              <w:rPr>
                <w:sz w:val="16"/>
                <w:szCs w:val="16"/>
              </w:rPr>
            </w:pPr>
            <w:r w:rsidRPr="00953F57">
              <w:rPr>
                <w:sz w:val="16"/>
                <w:szCs w:val="16"/>
              </w:rPr>
              <w:t>City</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95324" w:rsidRPr="00953F57" w:rsidRDefault="00E95324" w:rsidP="004E4BCF">
            <w:pPr>
              <w:rPr>
                <w:sz w:val="16"/>
                <w:szCs w:val="16"/>
              </w:rPr>
            </w:pPr>
            <w:r w:rsidRPr="00953F57">
              <w:rPr>
                <w:sz w:val="16"/>
                <w:szCs w:val="16"/>
              </w:rPr>
              <w:t>State</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95324" w:rsidRPr="00953F57" w:rsidRDefault="00E95324" w:rsidP="004E4BCF">
            <w:pPr>
              <w:rPr>
                <w:sz w:val="16"/>
                <w:szCs w:val="16"/>
              </w:rPr>
            </w:pPr>
            <w:r w:rsidRPr="00953F57">
              <w:rPr>
                <w:sz w:val="16"/>
                <w:szCs w:val="16"/>
              </w:rPr>
              <w:t>Region</w:t>
            </w: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95324" w:rsidRPr="00953F57" w:rsidRDefault="00E95324" w:rsidP="004E4BCF">
            <w:pPr>
              <w:rPr>
                <w:sz w:val="16"/>
                <w:szCs w:val="16"/>
              </w:rPr>
            </w:pPr>
            <w:r w:rsidRPr="00953F57">
              <w:rPr>
                <w:sz w:val="16"/>
                <w:szCs w:val="16"/>
              </w:rPr>
              <w:t xml:space="preserve">Grades </w:t>
            </w:r>
            <w:r>
              <w:rPr>
                <w:sz w:val="16"/>
                <w:szCs w:val="16"/>
              </w:rPr>
              <w:t>2014-15</w:t>
            </w:r>
          </w:p>
        </w:tc>
        <w:tc>
          <w:tcPr>
            <w:tcW w:w="10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E95324" w:rsidRPr="00953F57" w:rsidRDefault="00E95324" w:rsidP="004E4BCF">
            <w:pPr>
              <w:rPr>
                <w:sz w:val="16"/>
                <w:szCs w:val="16"/>
              </w:rPr>
            </w:pPr>
            <w:r>
              <w:rPr>
                <w:sz w:val="16"/>
                <w:szCs w:val="16"/>
              </w:rPr>
              <w:t>Est. Enroll</w:t>
            </w:r>
          </w:p>
        </w:tc>
      </w:tr>
      <w:tr w:rsidR="00E95324" w:rsidTr="000D0CD5">
        <w:trPr>
          <w:trHeight w:val="315"/>
        </w:trPr>
        <w:tc>
          <w:tcPr>
            <w:tcW w:w="2355" w:type="dxa"/>
            <w:tcBorders>
              <w:top w:val="nil"/>
              <w:left w:val="nil"/>
              <w:bottom w:val="single" w:sz="4" w:space="0" w:color="auto"/>
              <w:right w:val="single" w:sz="4" w:space="0" w:color="auto"/>
            </w:tcBorders>
            <w:shd w:val="clear" w:color="auto" w:fill="auto"/>
            <w:noWrap/>
            <w:vAlign w:val="bottom"/>
          </w:tcPr>
          <w:p w:rsidR="00E95324" w:rsidRPr="00953F57" w:rsidRDefault="00E95324" w:rsidP="00F32172">
            <w:pPr>
              <w:rPr>
                <w:sz w:val="16"/>
                <w:szCs w:val="16"/>
              </w:rPr>
            </w:pPr>
            <w:r w:rsidRPr="00953F57">
              <w:rPr>
                <w:sz w:val="16"/>
                <w:szCs w:val="16"/>
              </w:rPr>
              <w:t>M</w:t>
            </w:r>
            <w:r w:rsidR="00F32172">
              <w:rPr>
                <w:sz w:val="16"/>
                <w:szCs w:val="16"/>
              </w:rPr>
              <w:t xml:space="preserve">osaica </w:t>
            </w:r>
            <w:r w:rsidRPr="00953F57">
              <w:rPr>
                <w:sz w:val="16"/>
                <w:szCs w:val="16"/>
              </w:rPr>
              <w:t>Online of Southern California (MOCA)</w:t>
            </w:r>
          </w:p>
        </w:tc>
        <w:tc>
          <w:tcPr>
            <w:tcW w:w="1440" w:type="dxa"/>
            <w:tcBorders>
              <w:top w:val="nil"/>
              <w:left w:val="nil"/>
              <w:bottom w:val="single" w:sz="4" w:space="0" w:color="auto"/>
              <w:right w:val="single" w:sz="4" w:space="0" w:color="auto"/>
            </w:tcBorders>
            <w:shd w:val="clear" w:color="auto" w:fill="auto"/>
            <w:noWrap/>
            <w:vAlign w:val="bottom"/>
          </w:tcPr>
          <w:p w:rsidR="00E95324" w:rsidRPr="00953F57" w:rsidRDefault="00E95324" w:rsidP="000D0CD5">
            <w:pPr>
              <w:rPr>
                <w:sz w:val="16"/>
                <w:szCs w:val="16"/>
              </w:rPr>
            </w:pPr>
            <w:r w:rsidRPr="00953F57">
              <w:rPr>
                <w:sz w:val="16"/>
                <w:szCs w:val="16"/>
              </w:rPr>
              <w:t>Wildomar</w:t>
            </w:r>
          </w:p>
        </w:tc>
        <w:tc>
          <w:tcPr>
            <w:tcW w:w="1260" w:type="dxa"/>
            <w:tcBorders>
              <w:top w:val="nil"/>
              <w:left w:val="nil"/>
              <w:bottom w:val="single" w:sz="4" w:space="0" w:color="auto"/>
              <w:right w:val="single" w:sz="4" w:space="0" w:color="auto"/>
            </w:tcBorders>
            <w:shd w:val="clear" w:color="auto" w:fill="auto"/>
            <w:noWrap/>
            <w:vAlign w:val="bottom"/>
          </w:tcPr>
          <w:p w:rsidR="00E95324" w:rsidRPr="00953F57" w:rsidRDefault="00E95324" w:rsidP="000D0CD5">
            <w:pPr>
              <w:rPr>
                <w:sz w:val="16"/>
                <w:szCs w:val="16"/>
              </w:rPr>
            </w:pPr>
            <w:r w:rsidRPr="00953F57">
              <w:rPr>
                <w:sz w:val="16"/>
                <w:szCs w:val="16"/>
              </w:rPr>
              <w:t>California</w:t>
            </w:r>
          </w:p>
        </w:tc>
        <w:tc>
          <w:tcPr>
            <w:tcW w:w="1260" w:type="dxa"/>
            <w:tcBorders>
              <w:top w:val="nil"/>
              <w:left w:val="nil"/>
              <w:bottom w:val="single" w:sz="4" w:space="0" w:color="auto"/>
              <w:right w:val="single" w:sz="4" w:space="0" w:color="auto"/>
            </w:tcBorders>
            <w:shd w:val="clear" w:color="auto" w:fill="auto"/>
            <w:noWrap/>
            <w:vAlign w:val="bottom"/>
          </w:tcPr>
          <w:p w:rsidR="00E95324" w:rsidRPr="00953F57" w:rsidRDefault="00E95324" w:rsidP="000D0CD5">
            <w:pPr>
              <w:rPr>
                <w:sz w:val="16"/>
                <w:szCs w:val="16"/>
              </w:rPr>
            </w:pPr>
            <w:r w:rsidRPr="00953F57">
              <w:rPr>
                <w:sz w:val="16"/>
                <w:szCs w:val="16"/>
              </w:rPr>
              <w:t>West</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E95324" w:rsidRPr="00953F57" w:rsidRDefault="00E95324" w:rsidP="000D0CD5">
            <w:pPr>
              <w:rPr>
                <w:sz w:val="16"/>
                <w:szCs w:val="16"/>
              </w:rPr>
            </w:pPr>
            <w:r>
              <w:rPr>
                <w:sz w:val="16"/>
                <w:szCs w:val="16"/>
              </w:rPr>
              <w:t>K-12</w:t>
            </w:r>
            <w:r w:rsidRPr="00953F57">
              <w:rPr>
                <w:sz w:val="16"/>
                <w:szCs w:val="16"/>
              </w:rPr>
              <w:t xml:space="preserve"> virtual</w:t>
            </w:r>
          </w:p>
        </w:tc>
        <w:tc>
          <w:tcPr>
            <w:tcW w:w="1061" w:type="dxa"/>
            <w:tcBorders>
              <w:top w:val="single" w:sz="4" w:space="0" w:color="auto"/>
              <w:left w:val="nil"/>
              <w:bottom w:val="single" w:sz="4" w:space="0" w:color="auto"/>
              <w:right w:val="single" w:sz="4" w:space="0" w:color="auto"/>
            </w:tcBorders>
            <w:vAlign w:val="bottom"/>
          </w:tcPr>
          <w:p w:rsidR="00E95324" w:rsidRPr="00953F57" w:rsidRDefault="00E95324" w:rsidP="000D0CD5">
            <w:pPr>
              <w:rPr>
                <w:sz w:val="16"/>
                <w:szCs w:val="16"/>
              </w:rPr>
            </w:pPr>
            <w:proofErr w:type="spellStart"/>
            <w:r>
              <w:rPr>
                <w:sz w:val="16"/>
                <w:szCs w:val="16"/>
              </w:rPr>
              <w:t>Est</w:t>
            </w:r>
            <w:proofErr w:type="spellEnd"/>
            <w:r>
              <w:rPr>
                <w:sz w:val="16"/>
                <w:szCs w:val="16"/>
              </w:rPr>
              <w:t xml:space="preserve"> 75</w:t>
            </w:r>
          </w:p>
        </w:tc>
      </w:tr>
      <w:tr w:rsidR="00E95324" w:rsidTr="000D0CD5">
        <w:trPr>
          <w:trHeight w:val="315"/>
        </w:trPr>
        <w:tc>
          <w:tcPr>
            <w:tcW w:w="2355" w:type="dxa"/>
            <w:tcBorders>
              <w:top w:val="nil"/>
              <w:left w:val="nil"/>
              <w:bottom w:val="single" w:sz="4" w:space="0" w:color="auto"/>
              <w:right w:val="single" w:sz="4" w:space="0" w:color="auto"/>
            </w:tcBorders>
            <w:shd w:val="clear" w:color="auto" w:fill="auto"/>
            <w:noWrap/>
            <w:vAlign w:val="bottom"/>
          </w:tcPr>
          <w:p w:rsidR="00E95324" w:rsidRPr="00953F57" w:rsidRDefault="00F32172" w:rsidP="000D0CD5">
            <w:pPr>
              <w:rPr>
                <w:sz w:val="16"/>
                <w:szCs w:val="16"/>
              </w:rPr>
            </w:pPr>
            <w:r>
              <w:rPr>
                <w:sz w:val="16"/>
                <w:szCs w:val="16"/>
              </w:rPr>
              <w:t xml:space="preserve">Mosaica </w:t>
            </w:r>
            <w:r w:rsidR="00E95324" w:rsidRPr="00953F57">
              <w:rPr>
                <w:sz w:val="16"/>
                <w:szCs w:val="16"/>
              </w:rPr>
              <w:t xml:space="preserve">Online of Arizona </w:t>
            </w:r>
            <w:r>
              <w:rPr>
                <w:sz w:val="16"/>
                <w:szCs w:val="16"/>
              </w:rPr>
              <w:t xml:space="preserve"> / Mosaica Online High School of Arizona </w:t>
            </w:r>
            <w:r w:rsidR="00E95324" w:rsidRPr="00953F57">
              <w:rPr>
                <w:sz w:val="16"/>
                <w:szCs w:val="16"/>
              </w:rPr>
              <w:t>(MOAZ</w:t>
            </w:r>
            <w:r>
              <w:rPr>
                <w:sz w:val="16"/>
                <w:szCs w:val="16"/>
              </w:rPr>
              <w:t xml:space="preserve"> / MOHSAZ</w:t>
            </w:r>
            <w:r w:rsidR="00E95324" w:rsidRPr="00953F57">
              <w:rPr>
                <w:sz w:val="16"/>
                <w:szCs w:val="16"/>
              </w:rPr>
              <w:t>)</w:t>
            </w:r>
          </w:p>
        </w:tc>
        <w:tc>
          <w:tcPr>
            <w:tcW w:w="1440" w:type="dxa"/>
            <w:tcBorders>
              <w:top w:val="nil"/>
              <w:left w:val="nil"/>
              <w:bottom w:val="single" w:sz="4" w:space="0" w:color="auto"/>
              <w:right w:val="single" w:sz="4" w:space="0" w:color="auto"/>
            </w:tcBorders>
            <w:shd w:val="clear" w:color="auto" w:fill="auto"/>
            <w:noWrap/>
            <w:vAlign w:val="bottom"/>
          </w:tcPr>
          <w:p w:rsidR="00E95324" w:rsidRPr="00953F57" w:rsidRDefault="00E95324" w:rsidP="000D0CD5">
            <w:pPr>
              <w:rPr>
                <w:sz w:val="16"/>
                <w:szCs w:val="16"/>
              </w:rPr>
            </w:pPr>
            <w:r w:rsidRPr="00953F57">
              <w:rPr>
                <w:sz w:val="16"/>
                <w:szCs w:val="16"/>
              </w:rPr>
              <w:t>Phoenix</w:t>
            </w:r>
          </w:p>
        </w:tc>
        <w:tc>
          <w:tcPr>
            <w:tcW w:w="1260" w:type="dxa"/>
            <w:tcBorders>
              <w:top w:val="nil"/>
              <w:left w:val="nil"/>
              <w:bottom w:val="single" w:sz="4" w:space="0" w:color="auto"/>
              <w:right w:val="single" w:sz="4" w:space="0" w:color="auto"/>
            </w:tcBorders>
            <w:shd w:val="clear" w:color="auto" w:fill="auto"/>
            <w:noWrap/>
            <w:vAlign w:val="bottom"/>
          </w:tcPr>
          <w:p w:rsidR="00E95324" w:rsidRPr="00953F57" w:rsidRDefault="00E95324" w:rsidP="000D0CD5">
            <w:pPr>
              <w:rPr>
                <w:sz w:val="16"/>
                <w:szCs w:val="16"/>
              </w:rPr>
            </w:pPr>
            <w:r w:rsidRPr="00953F57">
              <w:rPr>
                <w:sz w:val="16"/>
                <w:szCs w:val="16"/>
              </w:rPr>
              <w:t>Arizona</w:t>
            </w:r>
          </w:p>
        </w:tc>
        <w:tc>
          <w:tcPr>
            <w:tcW w:w="1260" w:type="dxa"/>
            <w:tcBorders>
              <w:top w:val="nil"/>
              <w:left w:val="nil"/>
              <w:bottom w:val="single" w:sz="4" w:space="0" w:color="auto"/>
              <w:right w:val="single" w:sz="4" w:space="0" w:color="auto"/>
            </w:tcBorders>
            <w:shd w:val="clear" w:color="auto" w:fill="auto"/>
            <w:noWrap/>
            <w:vAlign w:val="bottom"/>
          </w:tcPr>
          <w:p w:rsidR="00E95324" w:rsidRPr="00953F57" w:rsidRDefault="00E95324" w:rsidP="000D0CD5">
            <w:pPr>
              <w:rPr>
                <w:sz w:val="16"/>
                <w:szCs w:val="16"/>
              </w:rPr>
            </w:pPr>
            <w:r w:rsidRPr="00953F57">
              <w:rPr>
                <w:sz w:val="16"/>
                <w:szCs w:val="16"/>
              </w:rPr>
              <w:t>West</w:t>
            </w:r>
          </w:p>
        </w:tc>
        <w:tc>
          <w:tcPr>
            <w:tcW w:w="1530" w:type="dxa"/>
            <w:tcBorders>
              <w:top w:val="nil"/>
              <w:left w:val="nil"/>
              <w:bottom w:val="single" w:sz="4" w:space="0" w:color="auto"/>
              <w:right w:val="single" w:sz="4" w:space="0" w:color="auto"/>
            </w:tcBorders>
            <w:shd w:val="clear" w:color="auto" w:fill="auto"/>
            <w:noWrap/>
            <w:vAlign w:val="bottom"/>
          </w:tcPr>
          <w:p w:rsidR="00E95324" w:rsidRPr="00953F57" w:rsidRDefault="00E95324" w:rsidP="000D0CD5">
            <w:pPr>
              <w:rPr>
                <w:sz w:val="16"/>
                <w:szCs w:val="16"/>
              </w:rPr>
            </w:pPr>
            <w:r w:rsidRPr="00953F57">
              <w:rPr>
                <w:sz w:val="16"/>
                <w:szCs w:val="16"/>
              </w:rPr>
              <w:t>K-12 virtual</w:t>
            </w:r>
          </w:p>
        </w:tc>
        <w:tc>
          <w:tcPr>
            <w:tcW w:w="1061" w:type="dxa"/>
            <w:tcBorders>
              <w:top w:val="nil"/>
              <w:left w:val="nil"/>
              <w:bottom w:val="single" w:sz="4" w:space="0" w:color="auto"/>
              <w:right w:val="single" w:sz="4" w:space="0" w:color="auto"/>
            </w:tcBorders>
            <w:vAlign w:val="bottom"/>
          </w:tcPr>
          <w:p w:rsidR="00E95324" w:rsidRPr="00953F57" w:rsidRDefault="00E95324" w:rsidP="000D0CD5">
            <w:pPr>
              <w:rPr>
                <w:sz w:val="16"/>
                <w:szCs w:val="16"/>
              </w:rPr>
            </w:pPr>
            <w:r>
              <w:rPr>
                <w:sz w:val="16"/>
                <w:szCs w:val="16"/>
              </w:rPr>
              <w:t>Est. 150</w:t>
            </w:r>
          </w:p>
        </w:tc>
      </w:tr>
      <w:tr w:rsidR="00E95324" w:rsidTr="000D0CD5">
        <w:trPr>
          <w:trHeight w:val="315"/>
        </w:trPr>
        <w:tc>
          <w:tcPr>
            <w:tcW w:w="2355" w:type="dxa"/>
            <w:tcBorders>
              <w:top w:val="nil"/>
              <w:left w:val="nil"/>
              <w:bottom w:val="single" w:sz="4" w:space="0" w:color="auto"/>
              <w:right w:val="single" w:sz="4" w:space="0" w:color="auto"/>
            </w:tcBorders>
            <w:shd w:val="clear" w:color="auto" w:fill="auto"/>
            <w:noWrap/>
            <w:vAlign w:val="bottom"/>
          </w:tcPr>
          <w:p w:rsidR="00E95324" w:rsidRPr="00953F57" w:rsidRDefault="00E95324" w:rsidP="00F32172">
            <w:pPr>
              <w:rPr>
                <w:sz w:val="16"/>
                <w:szCs w:val="16"/>
              </w:rPr>
            </w:pPr>
            <w:r>
              <w:rPr>
                <w:sz w:val="16"/>
                <w:szCs w:val="16"/>
              </w:rPr>
              <w:t>M</w:t>
            </w:r>
            <w:r w:rsidR="00F32172">
              <w:rPr>
                <w:sz w:val="16"/>
                <w:szCs w:val="16"/>
              </w:rPr>
              <w:t>osaica</w:t>
            </w:r>
            <w:r>
              <w:rPr>
                <w:sz w:val="16"/>
                <w:szCs w:val="16"/>
              </w:rPr>
              <w:t xml:space="preserve"> Online of Colorado (MOCO)</w:t>
            </w:r>
          </w:p>
        </w:tc>
        <w:tc>
          <w:tcPr>
            <w:tcW w:w="1440" w:type="dxa"/>
            <w:tcBorders>
              <w:top w:val="nil"/>
              <w:left w:val="nil"/>
              <w:bottom w:val="single" w:sz="4" w:space="0" w:color="auto"/>
              <w:right w:val="single" w:sz="4" w:space="0" w:color="auto"/>
            </w:tcBorders>
            <w:shd w:val="clear" w:color="auto" w:fill="auto"/>
            <w:noWrap/>
            <w:vAlign w:val="bottom"/>
          </w:tcPr>
          <w:p w:rsidR="00E95324" w:rsidRDefault="00E95324" w:rsidP="000D0CD5">
            <w:pPr>
              <w:rPr>
                <w:sz w:val="16"/>
                <w:szCs w:val="16"/>
              </w:rPr>
            </w:pPr>
            <w:r>
              <w:rPr>
                <w:sz w:val="16"/>
                <w:szCs w:val="16"/>
              </w:rPr>
              <w:t>Byers</w:t>
            </w:r>
          </w:p>
        </w:tc>
        <w:tc>
          <w:tcPr>
            <w:tcW w:w="1260" w:type="dxa"/>
            <w:tcBorders>
              <w:top w:val="nil"/>
              <w:left w:val="nil"/>
              <w:bottom w:val="single" w:sz="4" w:space="0" w:color="auto"/>
              <w:right w:val="single" w:sz="4" w:space="0" w:color="auto"/>
            </w:tcBorders>
            <w:shd w:val="clear" w:color="auto" w:fill="auto"/>
            <w:noWrap/>
            <w:vAlign w:val="bottom"/>
          </w:tcPr>
          <w:p w:rsidR="00E95324" w:rsidRDefault="00E95324" w:rsidP="000D0CD5">
            <w:pPr>
              <w:rPr>
                <w:sz w:val="16"/>
                <w:szCs w:val="16"/>
              </w:rPr>
            </w:pPr>
            <w:r>
              <w:rPr>
                <w:sz w:val="16"/>
                <w:szCs w:val="16"/>
              </w:rPr>
              <w:t>Colorado</w:t>
            </w:r>
          </w:p>
        </w:tc>
        <w:tc>
          <w:tcPr>
            <w:tcW w:w="1260" w:type="dxa"/>
            <w:tcBorders>
              <w:top w:val="nil"/>
              <w:left w:val="nil"/>
              <w:bottom w:val="single" w:sz="4" w:space="0" w:color="auto"/>
              <w:right w:val="single" w:sz="4" w:space="0" w:color="auto"/>
            </w:tcBorders>
            <w:shd w:val="clear" w:color="auto" w:fill="auto"/>
            <w:noWrap/>
            <w:vAlign w:val="bottom"/>
          </w:tcPr>
          <w:p w:rsidR="00E95324" w:rsidRDefault="00E95324" w:rsidP="000D0CD5">
            <w:pPr>
              <w:rPr>
                <w:sz w:val="16"/>
                <w:szCs w:val="16"/>
              </w:rPr>
            </w:pPr>
            <w:r>
              <w:rPr>
                <w:sz w:val="16"/>
                <w:szCs w:val="16"/>
              </w:rPr>
              <w:t>West</w:t>
            </w:r>
          </w:p>
        </w:tc>
        <w:tc>
          <w:tcPr>
            <w:tcW w:w="1530" w:type="dxa"/>
            <w:tcBorders>
              <w:top w:val="nil"/>
              <w:left w:val="nil"/>
              <w:bottom w:val="single" w:sz="4" w:space="0" w:color="auto"/>
              <w:right w:val="single" w:sz="4" w:space="0" w:color="auto"/>
            </w:tcBorders>
            <w:shd w:val="clear" w:color="auto" w:fill="auto"/>
            <w:noWrap/>
            <w:vAlign w:val="bottom"/>
          </w:tcPr>
          <w:p w:rsidR="00E95324" w:rsidRPr="00953F57" w:rsidRDefault="00E95324" w:rsidP="000D0CD5">
            <w:pPr>
              <w:rPr>
                <w:sz w:val="16"/>
                <w:szCs w:val="16"/>
              </w:rPr>
            </w:pPr>
            <w:r>
              <w:rPr>
                <w:sz w:val="16"/>
                <w:szCs w:val="16"/>
              </w:rPr>
              <w:t>K-12 virtual</w:t>
            </w:r>
          </w:p>
        </w:tc>
        <w:tc>
          <w:tcPr>
            <w:tcW w:w="1061" w:type="dxa"/>
            <w:tcBorders>
              <w:top w:val="nil"/>
              <w:left w:val="nil"/>
              <w:bottom w:val="single" w:sz="4" w:space="0" w:color="auto"/>
              <w:right w:val="single" w:sz="4" w:space="0" w:color="auto"/>
            </w:tcBorders>
            <w:vAlign w:val="bottom"/>
          </w:tcPr>
          <w:p w:rsidR="00E95324" w:rsidRPr="00953F57" w:rsidRDefault="00E95324" w:rsidP="000D0CD5">
            <w:pPr>
              <w:rPr>
                <w:sz w:val="16"/>
                <w:szCs w:val="16"/>
              </w:rPr>
            </w:pPr>
            <w:r>
              <w:rPr>
                <w:sz w:val="16"/>
                <w:szCs w:val="16"/>
              </w:rPr>
              <w:t>Est. 100</w:t>
            </w:r>
          </w:p>
        </w:tc>
      </w:tr>
      <w:tr w:rsidR="00E95324" w:rsidTr="000D0CD5">
        <w:trPr>
          <w:trHeight w:val="315"/>
        </w:trPr>
        <w:tc>
          <w:tcPr>
            <w:tcW w:w="2355" w:type="dxa"/>
            <w:tcBorders>
              <w:top w:val="nil"/>
              <w:left w:val="nil"/>
              <w:bottom w:val="single" w:sz="4" w:space="0" w:color="auto"/>
              <w:right w:val="single" w:sz="4" w:space="0" w:color="auto"/>
            </w:tcBorders>
            <w:shd w:val="clear" w:color="auto" w:fill="auto"/>
            <w:noWrap/>
            <w:vAlign w:val="bottom"/>
          </w:tcPr>
          <w:p w:rsidR="00E95324" w:rsidRPr="00953F57" w:rsidRDefault="00E95324" w:rsidP="00F32172">
            <w:pPr>
              <w:rPr>
                <w:sz w:val="16"/>
                <w:szCs w:val="16"/>
              </w:rPr>
            </w:pPr>
            <w:r w:rsidRPr="00953F57">
              <w:rPr>
                <w:sz w:val="16"/>
                <w:szCs w:val="16"/>
              </w:rPr>
              <w:t>M</w:t>
            </w:r>
            <w:r w:rsidR="00F32172">
              <w:rPr>
                <w:sz w:val="16"/>
                <w:szCs w:val="16"/>
              </w:rPr>
              <w:t>osaica</w:t>
            </w:r>
            <w:r w:rsidRPr="00953F57">
              <w:rPr>
                <w:sz w:val="16"/>
                <w:szCs w:val="16"/>
              </w:rPr>
              <w:t xml:space="preserve"> Online of</w:t>
            </w:r>
            <w:r>
              <w:rPr>
                <w:sz w:val="16"/>
                <w:szCs w:val="16"/>
              </w:rPr>
              <w:t xml:space="preserve"> Michigan (MMI</w:t>
            </w:r>
            <w:r w:rsidRPr="00953F57">
              <w:rPr>
                <w:sz w:val="16"/>
                <w:szCs w:val="16"/>
              </w:rPr>
              <w:t>)</w:t>
            </w:r>
          </w:p>
        </w:tc>
        <w:tc>
          <w:tcPr>
            <w:tcW w:w="1440" w:type="dxa"/>
            <w:tcBorders>
              <w:top w:val="nil"/>
              <w:left w:val="nil"/>
              <w:bottom w:val="single" w:sz="4" w:space="0" w:color="auto"/>
              <w:right w:val="single" w:sz="4" w:space="0" w:color="auto"/>
            </w:tcBorders>
            <w:shd w:val="clear" w:color="auto" w:fill="auto"/>
            <w:noWrap/>
            <w:vAlign w:val="bottom"/>
          </w:tcPr>
          <w:p w:rsidR="00E95324" w:rsidRPr="00953F57" w:rsidRDefault="00E95324" w:rsidP="004E4BCF">
            <w:pPr>
              <w:rPr>
                <w:sz w:val="16"/>
                <w:szCs w:val="16"/>
              </w:rPr>
            </w:pPr>
            <w:r>
              <w:rPr>
                <w:sz w:val="16"/>
                <w:szCs w:val="16"/>
              </w:rPr>
              <w:t>Lansing / Pontiac</w:t>
            </w:r>
          </w:p>
        </w:tc>
        <w:tc>
          <w:tcPr>
            <w:tcW w:w="1260" w:type="dxa"/>
            <w:tcBorders>
              <w:top w:val="nil"/>
              <w:left w:val="nil"/>
              <w:bottom w:val="single" w:sz="4" w:space="0" w:color="auto"/>
              <w:right w:val="single" w:sz="4" w:space="0" w:color="auto"/>
            </w:tcBorders>
            <w:shd w:val="clear" w:color="auto" w:fill="auto"/>
            <w:noWrap/>
            <w:vAlign w:val="bottom"/>
          </w:tcPr>
          <w:p w:rsidR="00E95324" w:rsidRPr="00953F57" w:rsidRDefault="00E95324" w:rsidP="004E4BCF">
            <w:pPr>
              <w:rPr>
                <w:sz w:val="16"/>
                <w:szCs w:val="16"/>
              </w:rPr>
            </w:pPr>
            <w:r>
              <w:rPr>
                <w:sz w:val="16"/>
                <w:szCs w:val="16"/>
              </w:rPr>
              <w:t>Michigan</w:t>
            </w:r>
          </w:p>
        </w:tc>
        <w:tc>
          <w:tcPr>
            <w:tcW w:w="1260" w:type="dxa"/>
            <w:tcBorders>
              <w:top w:val="nil"/>
              <w:left w:val="nil"/>
              <w:bottom w:val="single" w:sz="4" w:space="0" w:color="auto"/>
              <w:right w:val="single" w:sz="4" w:space="0" w:color="auto"/>
            </w:tcBorders>
            <w:shd w:val="clear" w:color="auto" w:fill="auto"/>
            <w:noWrap/>
            <w:vAlign w:val="bottom"/>
          </w:tcPr>
          <w:p w:rsidR="00E95324" w:rsidRPr="00953F57" w:rsidRDefault="00E95324" w:rsidP="004E4BCF">
            <w:pPr>
              <w:rPr>
                <w:sz w:val="16"/>
                <w:szCs w:val="16"/>
              </w:rPr>
            </w:pPr>
            <w:r>
              <w:rPr>
                <w:sz w:val="16"/>
                <w:szCs w:val="16"/>
              </w:rPr>
              <w:t>Mid-West</w:t>
            </w:r>
          </w:p>
        </w:tc>
        <w:tc>
          <w:tcPr>
            <w:tcW w:w="1530" w:type="dxa"/>
            <w:tcBorders>
              <w:top w:val="nil"/>
              <w:left w:val="nil"/>
              <w:bottom w:val="single" w:sz="4" w:space="0" w:color="auto"/>
              <w:right w:val="single" w:sz="4" w:space="0" w:color="auto"/>
            </w:tcBorders>
            <w:shd w:val="clear" w:color="auto" w:fill="auto"/>
            <w:noWrap/>
            <w:vAlign w:val="bottom"/>
          </w:tcPr>
          <w:p w:rsidR="00E95324" w:rsidRPr="00953F57" w:rsidRDefault="00E95324" w:rsidP="004E4BCF">
            <w:pPr>
              <w:rPr>
                <w:sz w:val="16"/>
                <w:szCs w:val="16"/>
              </w:rPr>
            </w:pPr>
            <w:r w:rsidRPr="00953F57">
              <w:rPr>
                <w:sz w:val="16"/>
                <w:szCs w:val="16"/>
              </w:rPr>
              <w:t>K-12 virtual</w:t>
            </w:r>
          </w:p>
        </w:tc>
        <w:tc>
          <w:tcPr>
            <w:tcW w:w="1061" w:type="dxa"/>
            <w:tcBorders>
              <w:top w:val="nil"/>
              <w:left w:val="nil"/>
              <w:bottom w:val="single" w:sz="4" w:space="0" w:color="auto"/>
              <w:right w:val="single" w:sz="4" w:space="0" w:color="auto"/>
            </w:tcBorders>
            <w:vAlign w:val="bottom"/>
          </w:tcPr>
          <w:p w:rsidR="00E95324" w:rsidRPr="00953F57" w:rsidRDefault="00E95324" w:rsidP="004E4BCF">
            <w:pPr>
              <w:rPr>
                <w:sz w:val="16"/>
                <w:szCs w:val="16"/>
              </w:rPr>
            </w:pPr>
            <w:r>
              <w:rPr>
                <w:sz w:val="16"/>
                <w:szCs w:val="16"/>
              </w:rPr>
              <w:t>Est. 40</w:t>
            </w:r>
          </w:p>
        </w:tc>
      </w:tr>
      <w:tr w:rsidR="00E95324" w:rsidTr="000D0CD5">
        <w:trPr>
          <w:trHeight w:val="315"/>
        </w:trPr>
        <w:tc>
          <w:tcPr>
            <w:tcW w:w="2355" w:type="dxa"/>
            <w:tcBorders>
              <w:top w:val="nil"/>
              <w:left w:val="nil"/>
              <w:bottom w:val="single" w:sz="4" w:space="0" w:color="auto"/>
              <w:right w:val="single" w:sz="4" w:space="0" w:color="auto"/>
            </w:tcBorders>
            <w:shd w:val="clear" w:color="auto" w:fill="auto"/>
            <w:noWrap/>
            <w:vAlign w:val="bottom"/>
          </w:tcPr>
          <w:p w:rsidR="00E95324" w:rsidRPr="00953F57" w:rsidRDefault="00F32172" w:rsidP="00F32172">
            <w:pPr>
              <w:rPr>
                <w:sz w:val="16"/>
                <w:szCs w:val="16"/>
              </w:rPr>
            </w:pPr>
            <w:r>
              <w:rPr>
                <w:sz w:val="16"/>
                <w:szCs w:val="16"/>
              </w:rPr>
              <w:t>Mosaica</w:t>
            </w:r>
            <w:r w:rsidR="00E95324" w:rsidRPr="00953F57">
              <w:rPr>
                <w:sz w:val="16"/>
                <w:szCs w:val="16"/>
              </w:rPr>
              <w:t xml:space="preserve"> Online of</w:t>
            </w:r>
            <w:r w:rsidR="00E95324">
              <w:rPr>
                <w:sz w:val="16"/>
                <w:szCs w:val="16"/>
              </w:rPr>
              <w:t xml:space="preserve"> Ohio   (MOH</w:t>
            </w:r>
            <w:r w:rsidR="00E95324" w:rsidRPr="00953F57">
              <w:rPr>
                <w:sz w:val="16"/>
                <w:szCs w:val="16"/>
              </w:rPr>
              <w:t>)</w:t>
            </w:r>
          </w:p>
        </w:tc>
        <w:tc>
          <w:tcPr>
            <w:tcW w:w="1440" w:type="dxa"/>
            <w:tcBorders>
              <w:top w:val="nil"/>
              <w:left w:val="nil"/>
              <w:bottom w:val="single" w:sz="4" w:space="0" w:color="auto"/>
              <w:right w:val="single" w:sz="4" w:space="0" w:color="auto"/>
            </w:tcBorders>
            <w:shd w:val="clear" w:color="auto" w:fill="auto"/>
            <w:noWrap/>
            <w:vAlign w:val="bottom"/>
          </w:tcPr>
          <w:p w:rsidR="00E95324" w:rsidRPr="00953F57" w:rsidRDefault="00E95324" w:rsidP="000D0CD5">
            <w:pPr>
              <w:rPr>
                <w:sz w:val="16"/>
                <w:szCs w:val="16"/>
              </w:rPr>
            </w:pPr>
            <w:r>
              <w:rPr>
                <w:sz w:val="16"/>
                <w:szCs w:val="16"/>
              </w:rPr>
              <w:t>Columbus</w:t>
            </w:r>
          </w:p>
        </w:tc>
        <w:tc>
          <w:tcPr>
            <w:tcW w:w="1260" w:type="dxa"/>
            <w:tcBorders>
              <w:top w:val="nil"/>
              <w:left w:val="nil"/>
              <w:bottom w:val="single" w:sz="4" w:space="0" w:color="auto"/>
              <w:right w:val="single" w:sz="4" w:space="0" w:color="auto"/>
            </w:tcBorders>
            <w:shd w:val="clear" w:color="auto" w:fill="auto"/>
            <w:noWrap/>
            <w:vAlign w:val="bottom"/>
          </w:tcPr>
          <w:p w:rsidR="00E95324" w:rsidRPr="00953F57" w:rsidRDefault="00E95324" w:rsidP="000D0CD5">
            <w:pPr>
              <w:rPr>
                <w:sz w:val="16"/>
                <w:szCs w:val="16"/>
              </w:rPr>
            </w:pPr>
            <w:r>
              <w:rPr>
                <w:sz w:val="16"/>
                <w:szCs w:val="16"/>
              </w:rPr>
              <w:t>Ohio</w:t>
            </w:r>
          </w:p>
        </w:tc>
        <w:tc>
          <w:tcPr>
            <w:tcW w:w="1260" w:type="dxa"/>
            <w:tcBorders>
              <w:top w:val="nil"/>
              <w:left w:val="nil"/>
              <w:bottom w:val="single" w:sz="4" w:space="0" w:color="auto"/>
              <w:right w:val="single" w:sz="4" w:space="0" w:color="auto"/>
            </w:tcBorders>
            <w:shd w:val="clear" w:color="auto" w:fill="auto"/>
            <w:noWrap/>
            <w:vAlign w:val="bottom"/>
          </w:tcPr>
          <w:p w:rsidR="00E95324" w:rsidRPr="00953F57" w:rsidRDefault="00E95324" w:rsidP="000D0CD5">
            <w:pPr>
              <w:rPr>
                <w:sz w:val="16"/>
                <w:szCs w:val="16"/>
              </w:rPr>
            </w:pPr>
            <w:r>
              <w:rPr>
                <w:sz w:val="16"/>
                <w:szCs w:val="16"/>
              </w:rPr>
              <w:t>Ohio</w:t>
            </w:r>
          </w:p>
        </w:tc>
        <w:tc>
          <w:tcPr>
            <w:tcW w:w="1530" w:type="dxa"/>
            <w:tcBorders>
              <w:top w:val="nil"/>
              <w:left w:val="nil"/>
              <w:bottom w:val="single" w:sz="4" w:space="0" w:color="auto"/>
              <w:right w:val="single" w:sz="4" w:space="0" w:color="auto"/>
            </w:tcBorders>
            <w:shd w:val="clear" w:color="auto" w:fill="auto"/>
            <w:noWrap/>
            <w:vAlign w:val="bottom"/>
          </w:tcPr>
          <w:p w:rsidR="00E95324" w:rsidRPr="00953F57" w:rsidRDefault="00E95324" w:rsidP="000D0CD5">
            <w:pPr>
              <w:rPr>
                <w:sz w:val="16"/>
                <w:szCs w:val="16"/>
              </w:rPr>
            </w:pPr>
            <w:r>
              <w:rPr>
                <w:sz w:val="16"/>
                <w:szCs w:val="16"/>
              </w:rPr>
              <w:t>K-11</w:t>
            </w:r>
            <w:r w:rsidRPr="00953F57">
              <w:rPr>
                <w:sz w:val="16"/>
                <w:szCs w:val="16"/>
              </w:rPr>
              <w:t xml:space="preserve"> virtual</w:t>
            </w:r>
          </w:p>
        </w:tc>
        <w:tc>
          <w:tcPr>
            <w:tcW w:w="1061" w:type="dxa"/>
            <w:tcBorders>
              <w:top w:val="nil"/>
              <w:left w:val="nil"/>
              <w:bottom w:val="single" w:sz="4" w:space="0" w:color="auto"/>
              <w:right w:val="single" w:sz="4" w:space="0" w:color="auto"/>
            </w:tcBorders>
            <w:vAlign w:val="bottom"/>
          </w:tcPr>
          <w:p w:rsidR="00E95324" w:rsidRPr="00953F57" w:rsidRDefault="00E95324" w:rsidP="000D0CD5">
            <w:pPr>
              <w:rPr>
                <w:sz w:val="16"/>
                <w:szCs w:val="16"/>
              </w:rPr>
            </w:pPr>
            <w:r>
              <w:rPr>
                <w:sz w:val="16"/>
                <w:szCs w:val="16"/>
              </w:rPr>
              <w:t>Est. 40</w:t>
            </w:r>
          </w:p>
        </w:tc>
      </w:tr>
      <w:tr w:rsidR="00E95324" w:rsidTr="0023051F">
        <w:trPr>
          <w:trHeight w:val="315"/>
        </w:trPr>
        <w:tc>
          <w:tcPr>
            <w:tcW w:w="6315" w:type="dxa"/>
            <w:gridSpan w:val="4"/>
            <w:tcBorders>
              <w:top w:val="nil"/>
              <w:left w:val="nil"/>
              <w:bottom w:val="nil"/>
              <w:right w:val="nil"/>
            </w:tcBorders>
            <w:shd w:val="clear" w:color="auto" w:fill="auto"/>
            <w:noWrap/>
            <w:vAlign w:val="bottom"/>
          </w:tcPr>
          <w:p w:rsidR="00E95324" w:rsidRPr="00953F57" w:rsidRDefault="00E95324" w:rsidP="000D0CD5">
            <w:pPr>
              <w:rPr>
                <w:sz w:val="16"/>
                <w:szCs w:val="16"/>
              </w:rPr>
            </w:pPr>
          </w:p>
        </w:tc>
        <w:tc>
          <w:tcPr>
            <w:tcW w:w="1530" w:type="dxa"/>
            <w:tcBorders>
              <w:top w:val="nil"/>
              <w:left w:val="nil"/>
              <w:bottom w:val="nil"/>
              <w:right w:val="nil"/>
            </w:tcBorders>
            <w:shd w:val="clear" w:color="auto" w:fill="auto"/>
            <w:noWrap/>
            <w:vAlign w:val="bottom"/>
          </w:tcPr>
          <w:p w:rsidR="00E95324" w:rsidRPr="00953F57" w:rsidRDefault="00E95324" w:rsidP="000D0CD5">
            <w:pPr>
              <w:rPr>
                <w:sz w:val="16"/>
                <w:szCs w:val="16"/>
              </w:rPr>
            </w:pPr>
          </w:p>
        </w:tc>
        <w:tc>
          <w:tcPr>
            <w:tcW w:w="1061" w:type="dxa"/>
            <w:tcBorders>
              <w:top w:val="nil"/>
              <w:left w:val="nil"/>
              <w:bottom w:val="nil"/>
              <w:right w:val="nil"/>
            </w:tcBorders>
          </w:tcPr>
          <w:p w:rsidR="00E95324" w:rsidRPr="00953F57" w:rsidRDefault="00E95324" w:rsidP="000D0CD5">
            <w:pPr>
              <w:rPr>
                <w:sz w:val="16"/>
                <w:szCs w:val="16"/>
              </w:rPr>
            </w:pPr>
          </w:p>
        </w:tc>
      </w:tr>
      <w:tr w:rsidR="00E95324" w:rsidRPr="00953F57" w:rsidTr="000D0CD5">
        <w:trPr>
          <w:gridAfter w:val="1"/>
          <w:wAfter w:w="1061" w:type="dxa"/>
          <w:trHeight w:val="315"/>
        </w:trPr>
        <w:tc>
          <w:tcPr>
            <w:tcW w:w="2355" w:type="dxa"/>
            <w:tcBorders>
              <w:top w:val="nil"/>
              <w:left w:val="nil"/>
              <w:bottom w:val="nil"/>
              <w:right w:val="nil"/>
            </w:tcBorders>
            <w:shd w:val="clear" w:color="auto" w:fill="auto"/>
            <w:noWrap/>
            <w:vAlign w:val="bottom"/>
          </w:tcPr>
          <w:p w:rsidR="00E95324" w:rsidRPr="00953F57" w:rsidRDefault="00E95324" w:rsidP="000D0CD5">
            <w:pPr>
              <w:rPr>
                <w:sz w:val="16"/>
                <w:szCs w:val="16"/>
              </w:rPr>
            </w:pPr>
          </w:p>
        </w:tc>
        <w:tc>
          <w:tcPr>
            <w:tcW w:w="1440" w:type="dxa"/>
            <w:tcBorders>
              <w:top w:val="nil"/>
              <w:left w:val="nil"/>
              <w:bottom w:val="nil"/>
              <w:right w:val="nil"/>
            </w:tcBorders>
            <w:shd w:val="clear" w:color="auto" w:fill="auto"/>
            <w:noWrap/>
            <w:vAlign w:val="bottom"/>
          </w:tcPr>
          <w:p w:rsidR="00E95324" w:rsidRPr="00953F57" w:rsidRDefault="00E95324" w:rsidP="000D0CD5">
            <w:pPr>
              <w:rPr>
                <w:sz w:val="16"/>
                <w:szCs w:val="16"/>
              </w:rPr>
            </w:pPr>
          </w:p>
        </w:tc>
        <w:tc>
          <w:tcPr>
            <w:tcW w:w="1260" w:type="dxa"/>
            <w:tcBorders>
              <w:top w:val="nil"/>
              <w:left w:val="nil"/>
              <w:bottom w:val="nil"/>
              <w:right w:val="nil"/>
            </w:tcBorders>
            <w:shd w:val="clear" w:color="auto" w:fill="auto"/>
            <w:noWrap/>
            <w:vAlign w:val="bottom"/>
          </w:tcPr>
          <w:p w:rsidR="00E95324" w:rsidRPr="00953F57" w:rsidRDefault="00E95324" w:rsidP="000D0CD5">
            <w:pPr>
              <w:rPr>
                <w:sz w:val="16"/>
                <w:szCs w:val="16"/>
              </w:rPr>
            </w:pPr>
          </w:p>
        </w:tc>
        <w:tc>
          <w:tcPr>
            <w:tcW w:w="1260" w:type="dxa"/>
            <w:tcBorders>
              <w:top w:val="nil"/>
              <w:left w:val="nil"/>
              <w:bottom w:val="nil"/>
              <w:right w:val="nil"/>
            </w:tcBorders>
            <w:shd w:val="clear" w:color="auto" w:fill="auto"/>
            <w:noWrap/>
            <w:vAlign w:val="bottom"/>
          </w:tcPr>
          <w:p w:rsidR="00E95324" w:rsidRPr="00953F57" w:rsidRDefault="00E95324" w:rsidP="000D0CD5">
            <w:pPr>
              <w:rPr>
                <w:sz w:val="16"/>
                <w:szCs w:val="16"/>
              </w:rPr>
            </w:pPr>
          </w:p>
        </w:tc>
        <w:tc>
          <w:tcPr>
            <w:tcW w:w="1530" w:type="dxa"/>
            <w:tcBorders>
              <w:top w:val="nil"/>
              <w:left w:val="nil"/>
              <w:bottom w:val="nil"/>
              <w:right w:val="nil"/>
            </w:tcBorders>
          </w:tcPr>
          <w:p w:rsidR="00E95324" w:rsidRPr="00953F57" w:rsidRDefault="00E95324" w:rsidP="000D0CD5">
            <w:pPr>
              <w:rPr>
                <w:sz w:val="16"/>
                <w:szCs w:val="16"/>
              </w:rPr>
            </w:pPr>
          </w:p>
        </w:tc>
      </w:tr>
      <w:tr w:rsidR="00E95324" w:rsidTr="000D0CD5">
        <w:trPr>
          <w:trHeight w:val="315"/>
        </w:trPr>
        <w:tc>
          <w:tcPr>
            <w:tcW w:w="2355" w:type="dxa"/>
            <w:tcBorders>
              <w:top w:val="single" w:sz="4" w:space="0" w:color="auto"/>
              <w:left w:val="nil"/>
              <w:bottom w:val="single" w:sz="4" w:space="0" w:color="auto"/>
              <w:right w:val="single" w:sz="4" w:space="0" w:color="auto"/>
            </w:tcBorders>
            <w:shd w:val="clear" w:color="auto" w:fill="B3B3B3"/>
            <w:noWrap/>
            <w:vAlign w:val="bottom"/>
          </w:tcPr>
          <w:p w:rsidR="00E95324" w:rsidRPr="00953F57" w:rsidRDefault="00E95324" w:rsidP="000D0CD5">
            <w:pPr>
              <w:rPr>
                <w:sz w:val="16"/>
                <w:szCs w:val="16"/>
              </w:rPr>
            </w:pPr>
            <w:r w:rsidRPr="00953F57">
              <w:rPr>
                <w:sz w:val="16"/>
                <w:szCs w:val="16"/>
              </w:rPr>
              <w:t>Corporate Office Name</w:t>
            </w:r>
          </w:p>
        </w:tc>
        <w:tc>
          <w:tcPr>
            <w:tcW w:w="1440" w:type="dxa"/>
            <w:tcBorders>
              <w:top w:val="single" w:sz="4" w:space="0" w:color="auto"/>
              <w:left w:val="nil"/>
              <w:bottom w:val="single" w:sz="4" w:space="0" w:color="auto"/>
              <w:right w:val="single" w:sz="4" w:space="0" w:color="auto"/>
            </w:tcBorders>
            <w:shd w:val="clear" w:color="auto" w:fill="B3B3B3"/>
            <w:noWrap/>
            <w:vAlign w:val="bottom"/>
          </w:tcPr>
          <w:p w:rsidR="00E95324" w:rsidRPr="00953F57" w:rsidRDefault="00E95324" w:rsidP="000D0CD5">
            <w:pPr>
              <w:rPr>
                <w:sz w:val="16"/>
                <w:szCs w:val="16"/>
              </w:rPr>
            </w:pPr>
            <w:r w:rsidRPr="00953F57">
              <w:rPr>
                <w:sz w:val="16"/>
                <w:szCs w:val="16"/>
              </w:rPr>
              <w:t xml:space="preserve"> City </w:t>
            </w:r>
          </w:p>
        </w:tc>
        <w:tc>
          <w:tcPr>
            <w:tcW w:w="1260" w:type="dxa"/>
            <w:tcBorders>
              <w:top w:val="single" w:sz="4" w:space="0" w:color="auto"/>
              <w:left w:val="nil"/>
              <w:bottom w:val="single" w:sz="4" w:space="0" w:color="auto"/>
              <w:right w:val="single" w:sz="4" w:space="0" w:color="auto"/>
            </w:tcBorders>
            <w:shd w:val="clear" w:color="auto" w:fill="B3B3B3"/>
            <w:noWrap/>
            <w:vAlign w:val="bottom"/>
          </w:tcPr>
          <w:p w:rsidR="00E95324" w:rsidRPr="00953F57" w:rsidRDefault="00E95324" w:rsidP="000D0CD5">
            <w:pPr>
              <w:rPr>
                <w:sz w:val="16"/>
                <w:szCs w:val="16"/>
              </w:rPr>
            </w:pPr>
            <w:r w:rsidRPr="00953F57">
              <w:rPr>
                <w:sz w:val="16"/>
                <w:szCs w:val="16"/>
              </w:rPr>
              <w:t>State</w:t>
            </w:r>
          </w:p>
        </w:tc>
        <w:tc>
          <w:tcPr>
            <w:tcW w:w="1260" w:type="dxa"/>
            <w:tcBorders>
              <w:top w:val="single" w:sz="4" w:space="0" w:color="auto"/>
              <w:left w:val="nil"/>
              <w:bottom w:val="single" w:sz="4" w:space="0" w:color="auto"/>
              <w:right w:val="single" w:sz="4" w:space="0" w:color="auto"/>
            </w:tcBorders>
            <w:shd w:val="clear" w:color="auto" w:fill="B3B3B3"/>
            <w:noWrap/>
            <w:vAlign w:val="bottom"/>
          </w:tcPr>
          <w:p w:rsidR="00E95324" w:rsidRPr="00953F57" w:rsidRDefault="00E95324" w:rsidP="000D0CD5">
            <w:pPr>
              <w:rPr>
                <w:sz w:val="16"/>
                <w:szCs w:val="16"/>
              </w:rPr>
            </w:pPr>
            <w:r w:rsidRPr="00953F57">
              <w:rPr>
                <w:sz w:val="16"/>
                <w:szCs w:val="16"/>
              </w:rPr>
              <w:t>Region</w:t>
            </w:r>
          </w:p>
        </w:tc>
        <w:tc>
          <w:tcPr>
            <w:tcW w:w="1530" w:type="dxa"/>
            <w:tcBorders>
              <w:top w:val="nil"/>
              <w:left w:val="nil"/>
              <w:bottom w:val="nil"/>
              <w:right w:val="nil"/>
            </w:tcBorders>
            <w:shd w:val="clear" w:color="auto" w:fill="auto"/>
            <w:noWrap/>
            <w:vAlign w:val="bottom"/>
          </w:tcPr>
          <w:p w:rsidR="00E95324" w:rsidRPr="00953F57" w:rsidRDefault="00E95324" w:rsidP="000D0CD5">
            <w:pPr>
              <w:rPr>
                <w:sz w:val="16"/>
                <w:szCs w:val="16"/>
              </w:rPr>
            </w:pPr>
          </w:p>
        </w:tc>
        <w:tc>
          <w:tcPr>
            <w:tcW w:w="1061" w:type="dxa"/>
            <w:tcBorders>
              <w:top w:val="nil"/>
              <w:left w:val="nil"/>
              <w:bottom w:val="nil"/>
              <w:right w:val="nil"/>
            </w:tcBorders>
            <w:shd w:val="clear" w:color="auto" w:fill="auto"/>
          </w:tcPr>
          <w:p w:rsidR="00E95324" w:rsidRPr="00953F57" w:rsidRDefault="00E95324" w:rsidP="000D0CD5">
            <w:pPr>
              <w:rPr>
                <w:sz w:val="16"/>
                <w:szCs w:val="16"/>
              </w:rPr>
            </w:pPr>
          </w:p>
        </w:tc>
      </w:tr>
      <w:tr w:rsidR="00E95324" w:rsidTr="000D0CD5">
        <w:trPr>
          <w:trHeight w:val="315"/>
        </w:trPr>
        <w:tc>
          <w:tcPr>
            <w:tcW w:w="2355" w:type="dxa"/>
            <w:tcBorders>
              <w:top w:val="nil"/>
              <w:left w:val="nil"/>
              <w:bottom w:val="single" w:sz="4" w:space="0" w:color="auto"/>
              <w:right w:val="single" w:sz="4" w:space="0" w:color="auto"/>
            </w:tcBorders>
            <w:shd w:val="clear" w:color="auto" w:fill="auto"/>
            <w:noWrap/>
            <w:vAlign w:val="bottom"/>
          </w:tcPr>
          <w:p w:rsidR="00E95324" w:rsidRPr="00953F57" w:rsidRDefault="00E95324" w:rsidP="000D0CD5">
            <w:pPr>
              <w:rPr>
                <w:sz w:val="16"/>
                <w:szCs w:val="16"/>
              </w:rPr>
            </w:pPr>
            <w:r w:rsidRPr="00953F57">
              <w:rPr>
                <w:sz w:val="16"/>
                <w:szCs w:val="16"/>
              </w:rPr>
              <w:t>New York Corporate Office</w:t>
            </w:r>
          </w:p>
        </w:tc>
        <w:tc>
          <w:tcPr>
            <w:tcW w:w="1440" w:type="dxa"/>
            <w:tcBorders>
              <w:top w:val="nil"/>
              <w:left w:val="nil"/>
              <w:bottom w:val="single" w:sz="4" w:space="0" w:color="auto"/>
              <w:right w:val="single" w:sz="4" w:space="0" w:color="auto"/>
            </w:tcBorders>
            <w:shd w:val="clear" w:color="auto" w:fill="auto"/>
            <w:noWrap/>
            <w:vAlign w:val="bottom"/>
          </w:tcPr>
          <w:p w:rsidR="00E95324" w:rsidRPr="00953F57" w:rsidRDefault="00E95324" w:rsidP="000D0CD5">
            <w:pPr>
              <w:rPr>
                <w:sz w:val="16"/>
                <w:szCs w:val="16"/>
              </w:rPr>
            </w:pPr>
            <w:r w:rsidRPr="00953F57">
              <w:rPr>
                <w:sz w:val="16"/>
                <w:szCs w:val="16"/>
              </w:rPr>
              <w:t xml:space="preserve"> </w:t>
            </w:r>
            <w:smartTag w:uri="urn:schemas-microsoft-com:office:smarttags" w:element="place">
              <w:smartTag w:uri="urn:schemas-microsoft-com:office:smarttags" w:element="State">
                <w:r w:rsidRPr="00953F57">
                  <w:rPr>
                    <w:sz w:val="16"/>
                    <w:szCs w:val="16"/>
                  </w:rPr>
                  <w:t>New York</w:t>
                </w:r>
              </w:smartTag>
            </w:smartTag>
            <w:r w:rsidRPr="00953F57">
              <w:rPr>
                <w:sz w:val="16"/>
                <w:szCs w:val="16"/>
              </w:rPr>
              <w:t xml:space="preserve"> </w:t>
            </w:r>
          </w:p>
        </w:tc>
        <w:tc>
          <w:tcPr>
            <w:tcW w:w="1260" w:type="dxa"/>
            <w:tcBorders>
              <w:top w:val="nil"/>
              <w:left w:val="nil"/>
              <w:bottom w:val="single" w:sz="4" w:space="0" w:color="auto"/>
              <w:right w:val="nil"/>
            </w:tcBorders>
            <w:shd w:val="clear" w:color="auto" w:fill="auto"/>
            <w:noWrap/>
            <w:vAlign w:val="bottom"/>
          </w:tcPr>
          <w:p w:rsidR="00E95324" w:rsidRPr="00953F57" w:rsidRDefault="00E95324" w:rsidP="000D0CD5">
            <w:pPr>
              <w:rPr>
                <w:sz w:val="16"/>
                <w:szCs w:val="16"/>
              </w:rPr>
            </w:pPr>
            <w:smartTag w:uri="urn:schemas-microsoft-com:office:smarttags" w:element="place">
              <w:smartTag w:uri="urn:schemas-microsoft-com:office:smarttags" w:element="State">
                <w:r w:rsidRPr="00953F57">
                  <w:rPr>
                    <w:sz w:val="16"/>
                    <w:szCs w:val="16"/>
                  </w:rPr>
                  <w:t>New York</w:t>
                </w:r>
              </w:smartTag>
            </w:smartTag>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E95324" w:rsidRPr="00953F57" w:rsidRDefault="00E95324" w:rsidP="000D0CD5">
            <w:pPr>
              <w:rPr>
                <w:sz w:val="16"/>
                <w:szCs w:val="16"/>
              </w:rPr>
            </w:pPr>
            <w:r w:rsidRPr="00953F57">
              <w:rPr>
                <w:sz w:val="16"/>
                <w:szCs w:val="16"/>
              </w:rPr>
              <w:t>Corporate Head Quarters</w:t>
            </w:r>
          </w:p>
        </w:tc>
        <w:tc>
          <w:tcPr>
            <w:tcW w:w="1530" w:type="dxa"/>
            <w:tcBorders>
              <w:top w:val="nil"/>
              <w:left w:val="nil"/>
              <w:bottom w:val="nil"/>
              <w:right w:val="nil"/>
            </w:tcBorders>
            <w:shd w:val="clear" w:color="auto" w:fill="auto"/>
            <w:noWrap/>
            <w:vAlign w:val="bottom"/>
          </w:tcPr>
          <w:p w:rsidR="00E95324" w:rsidRPr="00953F57" w:rsidRDefault="00E95324" w:rsidP="000D0CD5">
            <w:pPr>
              <w:rPr>
                <w:sz w:val="16"/>
                <w:szCs w:val="16"/>
              </w:rPr>
            </w:pPr>
          </w:p>
        </w:tc>
        <w:tc>
          <w:tcPr>
            <w:tcW w:w="1061" w:type="dxa"/>
            <w:tcBorders>
              <w:top w:val="nil"/>
              <w:left w:val="nil"/>
              <w:bottom w:val="nil"/>
              <w:right w:val="nil"/>
            </w:tcBorders>
          </w:tcPr>
          <w:p w:rsidR="00E95324" w:rsidRPr="00953F57" w:rsidRDefault="00E95324" w:rsidP="000D0CD5">
            <w:pPr>
              <w:rPr>
                <w:sz w:val="16"/>
                <w:szCs w:val="16"/>
              </w:rPr>
            </w:pPr>
          </w:p>
        </w:tc>
      </w:tr>
      <w:tr w:rsidR="00E95324" w:rsidTr="000D0CD5">
        <w:trPr>
          <w:trHeight w:val="315"/>
        </w:trPr>
        <w:tc>
          <w:tcPr>
            <w:tcW w:w="2355" w:type="dxa"/>
            <w:tcBorders>
              <w:top w:val="nil"/>
              <w:left w:val="nil"/>
              <w:bottom w:val="single" w:sz="4" w:space="0" w:color="auto"/>
              <w:right w:val="single" w:sz="4" w:space="0" w:color="auto"/>
            </w:tcBorders>
            <w:shd w:val="clear" w:color="auto" w:fill="auto"/>
            <w:noWrap/>
            <w:vAlign w:val="bottom"/>
          </w:tcPr>
          <w:p w:rsidR="00E95324" w:rsidRPr="00953F57" w:rsidRDefault="00E95324" w:rsidP="000D0CD5">
            <w:pPr>
              <w:rPr>
                <w:sz w:val="16"/>
                <w:szCs w:val="16"/>
              </w:rPr>
            </w:pPr>
            <w:r w:rsidRPr="00953F57">
              <w:rPr>
                <w:sz w:val="16"/>
                <w:szCs w:val="16"/>
              </w:rPr>
              <w:t>Lansing Hub Office</w:t>
            </w:r>
          </w:p>
        </w:tc>
        <w:tc>
          <w:tcPr>
            <w:tcW w:w="1440" w:type="dxa"/>
            <w:tcBorders>
              <w:top w:val="nil"/>
              <w:left w:val="nil"/>
              <w:bottom w:val="single" w:sz="4" w:space="0" w:color="auto"/>
              <w:right w:val="single" w:sz="4" w:space="0" w:color="auto"/>
            </w:tcBorders>
            <w:shd w:val="clear" w:color="auto" w:fill="auto"/>
            <w:noWrap/>
            <w:vAlign w:val="bottom"/>
          </w:tcPr>
          <w:p w:rsidR="00E95324" w:rsidRPr="00953F57" w:rsidRDefault="00E95324" w:rsidP="000D0CD5">
            <w:pPr>
              <w:rPr>
                <w:sz w:val="16"/>
                <w:szCs w:val="16"/>
              </w:rPr>
            </w:pPr>
            <w:r w:rsidRPr="00953F57">
              <w:rPr>
                <w:sz w:val="16"/>
                <w:szCs w:val="16"/>
              </w:rPr>
              <w:t xml:space="preserve"> </w:t>
            </w:r>
            <w:smartTag w:uri="urn:schemas-microsoft-com:office:smarttags" w:element="place">
              <w:smartTag w:uri="urn:schemas-microsoft-com:office:smarttags" w:element="City">
                <w:r w:rsidRPr="00953F57">
                  <w:rPr>
                    <w:sz w:val="16"/>
                    <w:szCs w:val="16"/>
                  </w:rPr>
                  <w:t>Lansing</w:t>
                </w:r>
              </w:smartTag>
            </w:smartTag>
            <w:r w:rsidRPr="00953F57">
              <w:rPr>
                <w:sz w:val="16"/>
                <w:szCs w:val="16"/>
              </w:rPr>
              <w:t xml:space="preserve"> </w:t>
            </w:r>
          </w:p>
        </w:tc>
        <w:tc>
          <w:tcPr>
            <w:tcW w:w="1260" w:type="dxa"/>
            <w:tcBorders>
              <w:top w:val="nil"/>
              <w:left w:val="nil"/>
              <w:bottom w:val="single" w:sz="4" w:space="0" w:color="auto"/>
              <w:right w:val="nil"/>
            </w:tcBorders>
            <w:shd w:val="clear" w:color="auto" w:fill="auto"/>
            <w:noWrap/>
            <w:vAlign w:val="bottom"/>
          </w:tcPr>
          <w:p w:rsidR="00E95324" w:rsidRPr="00953F57" w:rsidRDefault="00E95324" w:rsidP="000D0CD5">
            <w:pPr>
              <w:rPr>
                <w:sz w:val="16"/>
                <w:szCs w:val="16"/>
              </w:rPr>
            </w:pPr>
            <w:smartTag w:uri="urn:schemas-microsoft-com:office:smarttags" w:element="place">
              <w:smartTag w:uri="urn:schemas-microsoft-com:office:smarttags" w:element="State">
                <w:r w:rsidRPr="00953F57">
                  <w:rPr>
                    <w:sz w:val="16"/>
                    <w:szCs w:val="16"/>
                  </w:rPr>
                  <w:t>Michigan</w:t>
                </w:r>
              </w:smartTag>
            </w:smartTag>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E95324" w:rsidRPr="00953F57" w:rsidRDefault="00E95324" w:rsidP="000D0CD5">
            <w:pPr>
              <w:rPr>
                <w:sz w:val="16"/>
                <w:szCs w:val="16"/>
              </w:rPr>
            </w:pPr>
            <w:r w:rsidRPr="00953F57">
              <w:rPr>
                <w:sz w:val="16"/>
                <w:szCs w:val="16"/>
              </w:rPr>
              <w:t>Mid-West Hub</w:t>
            </w:r>
          </w:p>
        </w:tc>
        <w:tc>
          <w:tcPr>
            <w:tcW w:w="1530" w:type="dxa"/>
            <w:tcBorders>
              <w:top w:val="nil"/>
              <w:left w:val="nil"/>
              <w:bottom w:val="nil"/>
              <w:right w:val="nil"/>
            </w:tcBorders>
            <w:shd w:val="clear" w:color="auto" w:fill="auto"/>
            <w:noWrap/>
            <w:vAlign w:val="bottom"/>
          </w:tcPr>
          <w:p w:rsidR="00E95324" w:rsidRPr="00953F57" w:rsidRDefault="00E95324" w:rsidP="000D0CD5">
            <w:pPr>
              <w:rPr>
                <w:sz w:val="16"/>
                <w:szCs w:val="16"/>
              </w:rPr>
            </w:pPr>
          </w:p>
        </w:tc>
        <w:tc>
          <w:tcPr>
            <w:tcW w:w="1061" w:type="dxa"/>
            <w:tcBorders>
              <w:top w:val="nil"/>
              <w:left w:val="nil"/>
              <w:bottom w:val="nil"/>
              <w:right w:val="nil"/>
            </w:tcBorders>
          </w:tcPr>
          <w:p w:rsidR="00E95324" w:rsidRPr="00953F57" w:rsidRDefault="00E95324" w:rsidP="000D0CD5">
            <w:pPr>
              <w:rPr>
                <w:sz w:val="16"/>
                <w:szCs w:val="16"/>
              </w:rPr>
            </w:pPr>
          </w:p>
        </w:tc>
      </w:tr>
      <w:tr w:rsidR="00E95324" w:rsidTr="000D0CD5">
        <w:trPr>
          <w:trHeight w:val="315"/>
        </w:trPr>
        <w:tc>
          <w:tcPr>
            <w:tcW w:w="2355" w:type="dxa"/>
            <w:tcBorders>
              <w:top w:val="nil"/>
              <w:left w:val="nil"/>
              <w:bottom w:val="single" w:sz="4" w:space="0" w:color="auto"/>
              <w:right w:val="single" w:sz="4" w:space="0" w:color="auto"/>
            </w:tcBorders>
            <w:shd w:val="clear" w:color="auto" w:fill="auto"/>
            <w:noWrap/>
            <w:vAlign w:val="bottom"/>
          </w:tcPr>
          <w:p w:rsidR="00E95324" w:rsidRPr="00953F57" w:rsidRDefault="00E95324" w:rsidP="000D0CD5">
            <w:pPr>
              <w:rPr>
                <w:sz w:val="16"/>
                <w:szCs w:val="16"/>
              </w:rPr>
            </w:pPr>
            <w:r w:rsidRPr="00953F57">
              <w:rPr>
                <w:sz w:val="16"/>
                <w:szCs w:val="16"/>
              </w:rPr>
              <w:t>Atlanta Corporate Office</w:t>
            </w:r>
          </w:p>
        </w:tc>
        <w:tc>
          <w:tcPr>
            <w:tcW w:w="1440" w:type="dxa"/>
            <w:tcBorders>
              <w:top w:val="nil"/>
              <w:left w:val="nil"/>
              <w:bottom w:val="single" w:sz="4" w:space="0" w:color="auto"/>
              <w:right w:val="single" w:sz="4" w:space="0" w:color="auto"/>
            </w:tcBorders>
            <w:shd w:val="clear" w:color="auto" w:fill="auto"/>
            <w:noWrap/>
            <w:vAlign w:val="bottom"/>
          </w:tcPr>
          <w:p w:rsidR="00E95324" w:rsidRPr="00953F57" w:rsidRDefault="00E95324" w:rsidP="000D0CD5">
            <w:pPr>
              <w:rPr>
                <w:sz w:val="16"/>
                <w:szCs w:val="16"/>
              </w:rPr>
            </w:pPr>
            <w:r w:rsidRPr="00953F57">
              <w:rPr>
                <w:sz w:val="16"/>
                <w:szCs w:val="16"/>
              </w:rPr>
              <w:t xml:space="preserve"> </w:t>
            </w:r>
            <w:smartTag w:uri="urn:schemas-microsoft-com:office:smarttags" w:element="place">
              <w:smartTag w:uri="urn:schemas-microsoft-com:office:smarttags" w:element="City">
                <w:r w:rsidRPr="00953F57">
                  <w:rPr>
                    <w:sz w:val="16"/>
                    <w:szCs w:val="16"/>
                  </w:rPr>
                  <w:t>Atlanta</w:t>
                </w:r>
              </w:smartTag>
            </w:smartTag>
            <w:r w:rsidRPr="00953F57">
              <w:rPr>
                <w:sz w:val="16"/>
                <w:szCs w:val="16"/>
              </w:rPr>
              <w:t xml:space="preserve"> </w:t>
            </w:r>
          </w:p>
        </w:tc>
        <w:tc>
          <w:tcPr>
            <w:tcW w:w="1260" w:type="dxa"/>
            <w:tcBorders>
              <w:top w:val="nil"/>
              <w:left w:val="nil"/>
              <w:bottom w:val="single" w:sz="4" w:space="0" w:color="auto"/>
              <w:right w:val="nil"/>
            </w:tcBorders>
            <w:shd w:val="clear" w:color="auto" w:fill="auto"/>
            <w:noWrap/>
            <w:vAlign w:val="bottom"/>
          </w:tcPr>
          <w:p w:rsidR="00E95324" w:rsidRPr="00953F57" w:rsidRDefault="00E95324" w:rsidP="000D0CD5">
            <w:pPr>
              <w:rPr>
                <w:sz w:val="16"/>
                <w:szCs w:val="16"/>
              </w:rPr>
            </w:pPr>
            <w:smartTag w:uri="urn:schemas-microsoft-com:office:smarttags" w:element="place">
              <w:smartTag w:uri="urn:schemas-microsoft-com:office:smarttags" w:element="country-region">
                <w:r w:rsidRPr="00953F57">
                  <w:rPr>
                    <w:sz w:val="16"/>
                    <w:szCs w:val="16"/>
                  </w:rPr>
                  <w:t>Georgia</w:t>
                </w:r>
              </w:smartTag>
            </w:smartTag>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E95324" w:rsidRPr="00953F57" w:rsidRDefault="00E95324" w:rsidP="000D0CD5">
            <w:pPr>
              <w:rPr>
                <w:sz w:val="16"/>
                <w:szCs w:val="16"/>
              </w:rPr>
            </w:pPr>
            <w:r w:rsidRPr="00953F57">
              <w:rPr>
                <w:sz w:val="16"/>
                <w:szCs w:val="16"/>
              </w:rPr>
              <w:t>Corporate Hub</w:t>
            </w:r>
          </w:p>
        </w:tc>
        <w:tc>
          <w:tcPr>
            <w:tcW w:w="1530" w:type="dxa"/>
            <w:tcBorders>
              <w:top w:val="nil"/>
              <w:left w:val="nil"/>
              <w:bottom w:val="nil"/>
              <w:right w:val="nil"/>
            </w:tcBorders>
            <w:shd w:val="clear" w:color="auto" w:fill="auto"/>
            <w:noWrap/>
            <w:vAlign w:val="bottom"/>
          </w:tcPr>
          <w:p w:rsidR="00E95324" w:rsidRPr="00953F57" w:rsidRDefault="00E95324" w:rsidP="000D0CD5">
            <w:pPr>
              <w:rPr>
                <w:sz w:val="16"/>
                <w:szCs w:val="16"/>
              </w:rPr>
            </w:pPr>
          </w:p>
        </w:tc>
        <w:tc>
          <w:tcPr>
            <w:tcW w:w="1061" w:type="dxa"/>
            <w:tcBorders>
              <w:top w:val="nil"/>
              <w:left w:val="nil"/>
              <w:bottom w:val="nil"/>
              <w:right w:val="nil"/>
            </w:tcBorders>
          </w:tcPr>
          <w:p w:rsidR="00E95324" w:rsidRPr="00953F57" w:rsidRDefault="00E95324" w:rsidP="000D0CD5">
            <w:pPr>
              <w:rPr>
                <w:sz w:val="16"/>
                <w:szCs w:val="16"/>
              </w:rPr>
            </w:pPr>
          </w:p>
        </w:tc>
      </w:tr>
      <w:tr w:rsidR="00E95324" w:rsidTr="000D0CD5">
        <w:trPr>
          <w:trHeight w:val="315"/>
        </w:trPr>
        <w:tc>
          <w:tcPr>
            <w:tcW w:w="2355" w:type="dxa"/>
            <w:tcBorders>
              <w:top w:val="nil"/>
              <w:left w:val="nil"/>
              <w:bottom w:val="nil"/>
              <w:right w:val="nil"/>
            </w:tcBorders>
            <w:shd w:val="clear" w:color="auto" w:fill="auto"/>
            <w:noWrap/>
            <w:vAlign w:val="bottom"/>
          </w:tcPr>
          <w:p w:rsidR="00E95324" w:rsidRPr="006F4C50" w:rsidRDefault="00E95324" w:rsidP="000D0CD5">
            <w:pPr>
              <w:rPr>
                <w:rFonts w:ascii="Arial" w:hAnsi="Arial" w:cs="Arial"/>
                <w:sz w:val="16"/>
                <w:szCs w:val="16"/>
              </w:rPr>
            </w:pPr>
          </w:p>
        </w:tc>
        <w:tc>
          <w:tcPr>
            <w:tcW w:w="1440" w:type="dxa"/>
            <w:tcBorders>
              <w:top w:val="nil"/>
              <w:left w:val="nil"/>
              <w:bottom w:val="nil"/>
              <w:right w:val="nil"/>
            </w:tcBorders>
            <w:shd w:val="clear" w:color="auto" w:fill="auto"/>
            <w:noWrap/>
            <w:vAlign w:val="bottom"/>
          </w:tcPr>
          <w:p w:rsidR="00E95324" w:rsidRPr="006F4C50" w:rsidRDefault="00E95324" w:rsidP="000D0CD5">
            <w:pPr>
              <w:rPr>
                <w:rFonts w:ascii="Arial" w:hAnsi="Arial" w:cs="Arial"/>
                <w:sz w:val="16"/>
                <w:szCs w:val="16"/>
              </w:rPr>
            </w:pPr>
          </w:p>
        </w:tc>
        <w:tc>
          <w:tcPr>
            <w:tcW w:w="1260" w:type="dxa"/>
            <w:tcBorders>
              <w:top w:val="nil"/>
              <w:left w:val="nil"/>
              <w:bottom w:val="nil"/>
              <w:right w:val="nil"/>
            </w:tcBorders>
            <w:shd w:val="clear" w:color="auto" w:fill="auto"/>
            <w:noWrap/>
            <w:vAlign w:val="bottom"/>
          </w:tcPr>
          <w:p w:rsidR="00E95324" w:rsidRPr="006F4C50" w:rsidRDefault="00E95324" w:rsidP="000D0CD5">
            <w:pPr>
              <w:rPr>
                <w:rFonts w:ascii="Arial" w:hAnsi="Arial" w:cs="Arial"/>
                <w:sz w:val="16"/>
                <w:szCs w:val="16"/>
              </w:rPr>
            </w:pPr>
          </w:p>
        </w:tc>
        <w:tc>
          <w:tcPr>
            <w:tcW w:w="1260" w:type="dxa"/>
            <w:tcBorders>
              <w:top w:val="nil"/>
              <w:left w:val="nil"/>
              <w:bottom w:val="nil"/>
              <w:right w:val="nil"/>
            </w:tcBorders>
            <w:shd w:val="clear" w:color="auto" w:fill="auto"/>
            <w:noWrap/>
            <w:vAlign w:val="bottom"/>
          </w:tcPr>
          <w:p w:rsidR="00E95324" w:rsidRPr="006F4C50" w:rsidRDefault="00E95324" w:rsidP="000D0CD5">
            <w:pPr>
              <w:rPr>
                <w:rFonts w:ascii="Arial" w:hAnsi="Arial" w:cs="Arial"/>
                <w:sz w:val="16"/>
                <w:szCs w:val="16"/>
              </w:rPr>
            </w:pPr>
          </w:p>
        </w:tc>
        <w:tc>
          <w:tcPr>
            <w:tcW w:w="1530" w:type="dxa"/>
            <w:tcBorders>
              <w:top w:val="nil"/>
              <w:left w:val="nil"/>
              <w:bottom w:val="nil"/>
              <w:right w:val="nil"/>
            </w:tcBorders>
            <w:shd w:val="clear" w:color="auto" w:fill="auto"/>
            <w:noWrap/>
            <w:vAlign w:val="bottom"/>
          </w:tcPr>
          <w:p w:rsidR="00E95324" w:rsidRPr="006F4C50" w:rsidRDefault="00E95324" w:rsidP="000D0CD5">
            <w:pPr>
              <w:rPr>
                <w:rFonts w:ascii="Arial" w:hAnsi="Arial" w:cs="Arial"/>
                <w:sz w:val="16"/>
                <w:szCs w:val="16"/>
              </w:rPr>
            </w:pPr>
          </w:p>
        </w:tc>
        <w:tc>
          <w:tcPr>
            <w:tcW w:w="1061" w:type="dxa"/>
            <w:tcBorders>
              <w:top w:val="nil"/>
              <w:left w:val="nil"/>
              <w:bottom w:val="nil"/>
              <w:right w:val="nil"/>
            </w:tcBorders>
          </w:tcPr>
          <w:p w:rsidR="00E95324" w:rsidRPr="006F4C50" w:rsidRDefault="00E95324" w:rsidP="000D0CD5">
            <w:pPr>
              <w:rPr>
                <w:rFonts w:ascii="Arial" w:hAnsi="Arial" w:cs="Arial"/>
                <w:sz w:val="16"/>
                <w:szCs w:val="16"/>
              </w:rPr>
            </w:pPr>
          </w:p>
        </w:tc>
      </w:tr>
    </w:tbl>
    <w:p w:rsidR="000D0CD5" w:rsidRDefault="000D0CD5" w:rsidP="000D0CD5"/>
    <w:p w:rsidR="000D0CD5" w:rsidRDefault="000D0CD5" w:rsidP="000D0CD5"/>
    <w:p w:rsidR="000D0CD5" w:rsidRDefault="000D0CD5" w:rsidP="000D0CD5"/>
    <w:p w:rsidR="000D0CD5" w:rsidRDefault="000D0CD5" w:rsidP="000D0CD5"/>
    <w:p w:rsidR="000D0CD5" w:rsidRDefault="000D0CD5" w:rsidP="000D0CD5">
      <w:pPr>
        <w:sectPr w:rsidR="000D0CD5" w:rsidSect="00E95324">
          <w:pgSz w:w="12240" w:h="15840" w:code="1"/>
          <w:pgMar w:top="1440" w:right="1800" w:bottom="1152" w:left="1800" w:header="720" w:footer="720" w:gutter="0"/>
          <w:cols w:space="720"/>
          <w:titlePg/>
          <w:docGrid w:linePitch="360"/>
        </w:sectPr>
      </w:pPr>
    </w:p>
    <w:p w:rsidR="000D0CD5" w:rsidRDefault="000D0CD5" w:rsidP="000D0CD5">
      <w:pPr>
        <w:pStyle w:val="Heading6"/>
      </w:pPr>
      <w:r>
        <w:lastRenderedPageBreak/>
        <w:t>APPENDIX B</w:t>
      </w:r>
      <w:r>
        <w:tab/>
        <w:t>-</w:t>
      </w:r>
      <w:r>
        <w:tab/>
        <w:t>PROJECT TEAM</w:t>
      </w:r>
    </w:p>
    <w:p w:rsidR="000D0CD5" w:rsidRDefault="000D0CD5" w:rsidP="000D0CD5"/>
    <w:p w:rsidR="000D0CD5" w:rsidRDefault="000D0CD5" w:rsidP="000D0CD5">
      <w:pPr>
        <w:pStyle w:val="Heading5"/>
        <w:rPr>
          <w:b w:val="0"/>
        </w:rPr>
      </w:pPr>
      <w:r>
        <w:rPr>
          <w:b w:val="0"/>
        </w:rPr>
        <w:t>PROJECT HEAD/MANAGER</w:t>
      </w:r>
    </w:p>
    <w:p w:rsidR="000D0CD5" w:rsidRDefault="00EA2173" w:rsidP="000D0CD5">
      <w:pPr>
        <w:ind w:left="-180"/>
      </w:pPr>
      <w:r>
        <w:t>Adam Boudreaux</w:t>
      </w:r>
      <w:r>
        <w:tab/>
      </w:r>
      <w:r>
        <w:tab/>
      </w:r>
      <w:r>
        <w:tab/>
        <w:t>404.841.</w:t>
      </w:r>
      <w:r w:rsidR="000D0CD5">
        <w:t>2305 x1040 office</w:t>
      </w:r>
    </w:p>
    <w:p w:rsidR="000D0CD5" w:rsidRDefault="00EA2173" w:rsidP="000D0CD5">
      <w:pPr>
        <w:ind w:left="-180"/>
      </w:pPr>
      <w:r>
        <w:t>Chief Information Officer</w:t>
      </w:r>
      <w:r>
        <w:tab/>
      </w:r>
      <w:r>
        <w:tab/>
      </w:r>
      <w:proofErr w:type="gramStart"/>
      <w:r>
        <w:t>404.841.</w:t>
      </w:r>
      <w:r w:rsidR="000D0CD5">
        <w:t>3988  office</w:t>
      </w:r>
      <w:proofErr w:type="gramEnd"/>
      <w:r w:rsidR="000D0CD5">
        <w:t xml:space="preserve"> fax </w:t>
      </w:r>
    </w:p>
    <w:p w:rsidR="000D0CD5" w:rsidRDefault="000D0CD5" w:rsidP="000D0CD5">
      <w:pPr>
        <w:ind w:left="-180"/>
      </w:pPr>
      <w:r>
        <w:tab/>
      </w:r>
      <w:r>
        <w:tab/>
      </w:r>
      <w:r>
        <w:tab/>
      </w:r>
      <w:r>
        <w:tab/>
      </w:r>
      <w:r>
        <w:tab/>
      </w:r>
      <w:r>
        <w:tab/>
      </w:r>
      <w:hyperlink r:id="rId29" w:history="1">
        <w:r>
          <w:rPr>
            <w:rStyle w:val="Hyperlink"/>
          </w:rPr>
          <w:t>Aboudreaux@mosaicaeducation.com</w:t>
        </w:r>
      </w:hyperlink>
      <w:r>
        <w:tab/>
      </w:r>
      <w:r>
        <w:tab/>
      </w:r>
    </w:p>
    <w:p w:rsidR="000D0CD5" w:rsidRDefault="000D0CD5" w:rsidP="000D0CD5">
      <w:pPr>
        <w:ind w:left="-180"/>
      </w:pPr>
    </w:p>
    <w:p w:rsidR="000D0CD5" w:rsidRDefault="00EA2173" w:rsidP="000D0CD5">
      <w:pPr>
        <w:pStyle w:val="Heading5"/>
        <w:rPr>
          <w:b w:val="0"/>
        </w:rPr>
      </w:pPr>
      <w:r>
        <w:rPr>
          <w:b w:val="0"/>
        </w:rPr>
        <w:t>MOSAICA TECHNICAL LEAD</w:t>
      </w:r>
    </w:p>
    <w:p w:rsidR="000D0CD5" w:rsidRDefault="00EA2173" w:rsidP="000D0CD5">
      <w:r>
        <w:t>Allen McKune</w:t>
      </w:r>
      <w:r>
        <w:tab/>
      </w:r>
      <w:r w:rsidR="000D0CD5">
        <w:tab/>
      </w:r>
      <w:r w:rsidR="000D0CD5">
        <w:tab/>
      </w:r>
      <w:r w:rsidR="000D0CD5">
        <w:tab/>
      </w:r>
      <w:r>
        <w:t>602.429.9003</w:t>
      </w:r>
    </w:p>
    <w:p w:rsidR="000D0CD5" w:rsidRPr="006C79A6" w:rsidRDefault="00EA2173" w:rsidP="00EA2173">
      <w:pPr>
        <w:rPr>
          <w:b/>
          <w:i/>
        </w:rPr>
      </w:pPr>
      <w:r>
        <w:t>Systems Administrator</w:t>
      </w:r>
      <w:r w:rsidR="000D0CD5">
        <w:tab/>
      </w:r>
      <w:r w:rsidR="000D0CD5">
        <w:tab/>
      </w:r>
      <w:r>
        <w:t>404.841.3988</w:t>
      </w:r>
      <w:r w:rsidR="000D0CD5">
        <w:t xml:space="preserve"> office fax</w:t>
      </w:r>
      <w:r w:rsidR="000D0CD5">
        <w:tab/>
      </w:r>
      <w:r w:rsidR="000D0CD5">
        <w:tab/>
      </w:r>
      <w:r w:rsidR="000D0CD5">
        <w:tab/>
      </w:r>
      <w:r w:rsidR="000D0CD5">
        <w:tab/>
      </w:r>
      <w:r>
        <w:tab/>
      </w:r>
      <w:r>
        <w:tab/>
      </w:r>
      <w:r>
        <w:tab/>
      </w:r>
      <w:r>
        <w:tab/>
      </w:r>
      <w:r>
        <w:tab/>
      </w:r>
      <w:r w:rsidR="000D0CD5">
        <w:tab/>
      </w:r>
      <w:hyperlink r:id="rId30" w:history="1">
        <w:r w:rsidRPr="00AA5F45">
          <w:rPr>
            <w:rStyle w:val="Hyperlink"/>
          </w:rPr>
          <w:t>amckune@MosaicaEducation.com</w:t>
        </w:r>
      </w:hyperlink>
    </w:p>
    <w:p w:rsidR="000D0CD5" w:rsidRDefault="000D0CD5" w:rsidP="000D0CD5">
      <w:pPr>
        <w:pStyle w:val="Heading5"/>
        <w:rPr>
          <w:b w:val="0"/>
        </w:rPr>
      </w:pPr>
    </w:p>
    <w:p w:rsidR="000D0CD5" w:rsidRDefault="000D0CD5" w:rsidP="000D0CD5">
      <w:pPr>
        <w:pStyle w:val="Heading5"/>
        <w:rPr>
          <w:b w:val="0"/>
        </w:rPr>
      </w:pPr>
      <w:r>
        <w:rPr>
          <w:b w:val="0"/>
        </w:rPr>
        <w:t>PROJECT FINANCING/LEASING</w:t>
      </w:r>
    </w:p>
    <w:p w:rsidR="000D0CD5" w:rsidRDefault="000D0CD5" w:rsidP="000D0CD5">
      <w:pPr>
        <w:ind w:left="-180"/>
      </w:pPr>
      <w:r>
        <w:tab/>
        <w:t xml:space="preserve">Carla Holder </w:t>
      </w:r>
      <w:r>
        <w:tab/>
      </w:r>
      <w:r>
        <w:tab/>
      </w:r>
      <w:r>
        <w:tab/>
      </w:r>
      <w:r>
        <w:tab/>
        <w:t>212.232.0305 x228 office</w:t>
      </w:r>
    </w:p>
    <w:p w:rsidR="000D0CD5" w:rsidRDefault="000D0CD5" w:rsidP="000D0CD5">
      <w:pPr>
        <w:ind w:left="-180"/>
      </w:pPr>
      <w:r>
        <w:tab/>
      </w:r>
      <w:r w:rsidR="0083750A">
        <w:t>Manager, Finance &amp; Purchasing</w:t>
      </w:r>
      <w:r>
        <w:t xml:space="preserve"> </w:t>
      </w:r>
      <w:r>
        <w:tab/>
        <w:t>212.232.0309 office fax</w:t>
      </w:r>
    </w:p>
    <w:p w:rsidR="000D0CD5" w:rsidRDefault="000D0CD5" w:rsidP="000D0CD5">
      <w:pPr>
        <w:ind w:left="-180"/>
      </w:pPr>
      <w:r>
        <w:tab/>
      </w:r>
      <w:r>
        <w:tab/>
      </w:r>
      <w:r>
        <w:tab/>
      </w:r>
      <w:r>
        <w:tab/>
      </w:r>
      <w:r>
        <w:tab/>
      </w:r>
      <w:r>
        <w:tab/>
      </w:r>
      <w:hyperlink r:id="rId31" w:history="1">
        <w:r w:rsidRPr="00FB2F40">
          <w:rPr>
            <w:rStyle w:val="Hyperlink"/>
          </w:rPr>
          <w:t>cholder@MosaicaEducation.com</w:t>
        </w:r>
      </w:hyperlink>
    </w:p>
    <w:p w:rsidR="000D0CD5" w:rsidRDefault="000D0CD5" w:rsidP="000D0CD5">
      <w:pPr>
        <w:pStyle w:val="Heading5"/>
      </w:pPr>
      <w:r>
        <w:br w:type="page"/>
      </w:r>
    </w:p>
    <w:p w:rsidR="000D0CD5" w:rsidRDefault="000D0CD5" w:rsidP="000D0CD5">
      <w:pPr>
        <w:pStyle w:val="Heading1"/>
        <w:spacing w:before="0" w:after="0"/>
        <w:rPr>
          <w:rFonts w:ascii="Times New Roman" w:hAnsi="Times New Roman"/>
          <w:bCs w:val="0"/>
          <w:kern w:val="0"/>
          <w:szCs w:val="24"/>
        </w:rPr>
      </w:pPr>
    </w:p>
    <w:p w:rsidR="000D0CD5" w:rsidRDefault="000D0CD5" w:rsidP="000D0CD5">
      <w:pPr>
        <w:pStyle w:val="Heading1"/>
        <w:spacing w:before="0" w:after="0"/>
        <w:rPr>
          <w:rFonts w:ascii="Times New Roman" w:hAnsi="Times New Roman"/>
          <w:bCs w:val="0"/>
          <w:kern w:val="0"/>
          <w:szCs w:val="24"/>
        </w:rPr>
      </w:pPr>
      <w:r>
        <w:rPr>
          <w:rFonts w:ascii="Times New Roman" w:hAnsi="Times New Roman"/>
          <w:bCs w:val="0"/>
          <w:kern w:val="0"/>
          <w:szCs w:val="24"/>
        </w:rPr>
        <w:t>APPENDIX C -</w:t>
      </w:r>
      <w:r>
        <w:rPr>
          <w:rFonts w:ascii="Times New Roman" w:hAnsi="Times New Roman"/>
          <w:bCs w:val="0"/>
          <w:kern w:val="0"/>
          <w:szCs w:val="24"/>
        </w:rPr>
        <w:tab/>
        <w:t>SAMPLE EQUIPMENT</w:t>
      </w:r>
    </w:p>
    <w:p w:rsidR="000D0CD5" w:rsidRDefault="000D0CD5" w:rsidP="000D0CD5"/>
    <w:tbl>
      <w:tblPr>
        <w:tblW w:w="8905" w:type="dxa"/>
        <w:tblLayout w:type="fixed"/>
        <w:tblCellMar>
          <w:left w:w="0" w:type="dxa"/>
          <w:right w:w="0" w:type="dxa"/>
        </w:tblCellMar>
        <w:tblLook w:val="0000"/>
      </w:tblPr>
      <w:tblGrid>
        <w:gridCol w:w="3679"/>
        <w:gridCol w:w="4646"/>
        <w:gridCol w:w="580"/>
      </w:tblGrid>
      <w:tr w:rsidR="000D0CD5" w:rsidTr="004E4BCF">
        <w:trPr>
          <w:trHeight w:val="255"/>
        </w:trPr>
        <w:tc>
          <w:tcPr>
            <w:tcW w:w="8325" w:type="dxa"/>
            <w:gridSpan w:val="2"/>
            <w:tcBorders>
              <w:top w:val="nil"/>
              <w:left w:val="nil"/>
              <w:bottom w:val="nil"/>
              <w:right w:val="nil"/>
            </w:tcBorders>
            <w:vAlign w:val="bottom"/>
          </w:tcPr>
          <w:p w:rsidR="000D0CD5" w:rsidRDefault="000D0CD5" w:rsidP="000D0CD5">
            <w:pPr>
              <w:rPr>
                <w:rFonts w:ascii="Arial" w:eastAsia="Arial Unicode MS" w:hAnsi="Arial"/>
                <w:b/>
                <w:sz w:val="20"/>
              </w:rPr>
            </w:pPr>
            <w:r>
              <w:rPr>
                <w:rFonts w:ascii="Arial" w:hAnsi="Arial"/>
                <w:b/>
                <w:sz w:val="20"/>
              </w:rPr>
              <w:t>Sample Equipment</w:t>
            </w:r>
          </w:p>
        </w:tc>
        <w:tc>
          <w:tcPr>
            <w:tcW w:w="580" w:type="dxa"/>
            <w:tcBorders>
              <w:top w:val="nil"/>
              <w:left w:val="nil"/>
              <w:bottom w:val="nil"/>
              <w:right w:val="nil"/>
            </w:tcBorders>
            <w:vAlign w:val="bottom"/>
          </w:tcPr>
          <w:p w:rsidR="000D0CD5" w:rsidRDefault="000D0CD5" w:rsidP="000D0CD5">
            <w:pPr>
              <w:rPr>
                <w:rFonts w:ascii="Arial" w:eastAsia="Arial Unicode MS" w:hAnsi="Arial"/>
                <w:b/>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jc w:val="center"/>
              <w:rPr>
                <w:rFonts w:ascii="Arial" w:eastAsia="Arial Unicode MS" w:hAnsi="Arial"/>
                <w:b/>
                <w:sz w:val="20"/>
              </w:rPr>
            </w:pPr>
            <w:r>
              <w:rPr>
                <w:rFonts w:ascii="Arial" w:hAnsi="Arial"/>
                <w:b/>
                <w:sz w:val="20"/>
              </w:rPr>
              <w:t>Item</w:t>
            </w:r>
          </w:p>
        </w:tc>
        <w:tc>
          <w:tcPr>
            <w:tcW w:w="4646" w:type="dxa"/>
            <w:tcBorders>
              <w:top w:val="nil"/>
              <w:left w:val="nil"/>
              <w:bottom w:val="nil"/>
              <w:right w:val="nil"/>
            </w:tcBorders>
            <w:vAlign w:val="bottom"/>
          </w:tcPr>
          <w:p w:rsidR="000D0CD5" w:rsidRDefault="000D0CD5" w:rsidP="000D0CD5">
            <w:pPr>
              <w:jc w:val="center"/>
              <w:rPr>
                <w:rFonts w:ascii="Arial" w:eastAsia="Arial Unicode MS" w:hAnsi="Arial"/>
                <w:b/>
                <w:sz w:val="20"/>
              </w:rPr>
            </w:pPr>
            <w:r>
              <w:rPr>
                <w:rFonts w:ascii="Arial" w:hAnsi="Arial"/>
                <w:b/>
                <w:sz w:val="20"/>
              </w:rPr>
              <w:t>Model</w:t>
            </w:r>
          </w:p>
        </w:tc>
        <w:tc>
          <w:tcPr>
            <w:tcW w:w="580" w:type="dxa"/>
            <w:tcBorders>
              <w:top w:val="nil"/>
              <w:left w:val="nil"/>
              <w:bottom w:val="nil"/>
              <w:right w:val="nil"/>
            </w:tcBorders>
            <w:vAlign w:val="bottom"/>
          </w:tcPr>
          <w:p w:rsidR="000D0CD5" w:rsidRDefault="000D0CD5" w:rsidP="000D0CD5">
            <w:pPr>
              <w:jc w:val="center"/>
              <w:rPr>
                <w:rFonts w:ascii="Arial" w:eastAsia="Arial Unicode MS" w:hAnsi="Arial"/>
                <w:b/>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E95324">
            <w:pPr>
              <w:rPr>
                <w:rFonts w:ascii="Arial" w:eastAsia="Arial Unicode MS" w:hAnsi="Arial"/>
                <w:sz w:val="20"/>
              </w:rPr>
            </w:pPr>
            <w:r>
              <w:rPr>
                <w:rFonts w:ascii="Arial" w:hAnsi="Arial"/>
                <w:sz w:val="20"/>
              </w:rPr>
              <w:t>Intel Platform Server</w:t>
            </w:r>
          </w:p>
        </w:tc>
        <w:tc>
          <w:tcPr>
            <w:tcW w:w="4646" w:type="dxa"/>
            <w:tcBorders>
              <w:top w:val="nil"/>
              <w:left w:val="nil"/>
              <w:bottom w:val="nil"/>
              <w:right w:val="nil"/>
            </w:tcBorders>
            <w:vAlign w:val="bottom"/>
          </w:tcPr>
          <w:p w:rsidR="000D0CD5" w:rsidRDefault="00E95324" w:rsidP="000D0CD5">
            <w:pPr>
              <w:rPr>
                <w:rFonts w:ascii="Arial" w:eastAsia="Arial Unicode MS" w:hAnsi="Arial"/>
                <w:sz w:val="20"/>
              </w:rPr>
            </w:pPr>
            <w:r>
              <w:rPr>
                <w:rFonts w:ascii="Arial" w:hAnsi="Arial"/>
                <w:sz w:val="20"/>
              </w:rPr>
              <w:t>HP DL36</w:t>
            </w:r>
            <w:r w:rsidR="003F1CF6">
              <w:rPr>
                <w:rFonts w:ascii="Arial" w:hAnsi="Arial"/>
                <w:sz w:val="20"/>
              </w:rPr>
              <w:t>0p G8</w:t>
            </w: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hAnsi="Arial"/>
                <w:sz w:val="20"/>
              </w:rPr>
            </w:pPr>
            <w:r>
              <w:rPr>
                <w:rFonts w:ascii="Arial" w:hAnsi="Arial"/>
                <w:sz w:val="20"/>
              </w:rPr>
              <w:t xml:space="preserve"> </w:t>
            </w:r>
          </w:p>
        </w:tc>
        <w:tc>
          <w:tcPr>
            <w:tcW w:w="4646" w:type="dxa"/>
            <w:tcBorders>
              <w:top w:val="nil"/>
              <w:left w:val="nil"/>
              <w:bottom w:val="nil"/>
              <w:right w:val="nil"/>
            </w:tcBorders>
            <w:vAlign w:val="bottom"/>
          </w:tcPr>
          <w:p w:rsidR="000D0CD5" w:rsidRDefault="000D0CD5" w:rsidP="000D0CD5">
            <w:pPr>
              <w:rPr>
                <w:rFonts w:ascii="Arial" w:hAnsi="Arial"/>
                <w:sz w:val="20"/>
              </w:rPr>
            </w:pPr>
            <w:r>
              <w:rPr>
                <w:rFonts w:ascii="Arial" w:hAnsi="Arial"/>
                <w:sz w:val="20"/>
              </w:rPr>
              <w:t xml:space="preserve"> </w:t>
            </w:r>
          </w:p>
        </w:tc>
        <w:tc>
          <w:tcPr>
            <w:tcW w:w="580" w:type="dxa"/>
            <w:tcBorders>
              <w:top w:val="nil"/>
              <w:left w:val="nil"/>
              <w:bottom w:val="nil"/>
              <w:right w:val="nil"/>
            </w:tcBorders>
            <w:vAlign w:val="bottom"/>
          </w:tcPr>
          <w:p w:rsidR="000D0CD5" w:rsidRDefault="000D0CD5" w:rsidP="000D0CD5">
            <w:pPr>
              <w:jc w:val="right"/>
              <w:rPr>
                <w:rFonts w:ascii="Arial"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r>
              <w:rPr>
                <w:rFonts w:ascii="Arial" w:hAnsi="Arial"/>
                <w:sz w:val="20"/>
              </w:rPr>
              <w:t>Server Accessories</w:t>
            </w:r>
          </w:p>
        </w:tc>
        <w:tc>
          <w:tcPr>
            <w:tcW w:w="4646" w:type="dxa"/>
            <w:tcBorders>
              <w:top w:val="nil"/>
              <w:left w:val="nil"/>
              <w:bottom w:val="nil"/>
              <w:right w:val="nil"/>
            </w:tcBorders>
            <w:vAlign w:val="bottom"/>
          </w:tcPr>
          <w:p w:rsidR="000D0CD5" w:rsidRDefault="003F1CF6" w:rsidP="000D0CD5">
            <w:pPr>
              <w:rPr>
                <w:rFonts w:ascii="Arial" w:eastAsia="Arial Unicode MS" w:hAnsi="Arial"/>
                <w:sz w:val="20"/>
              </w:rPr>
            </w:pPr>
            <w:proofErr w:type="spellStart"/>
            <w:r>
              <w:rPr>
                <w:rFonts w:ascii="Arial" w:hAnsi="Arial"/>
                <w:sz w:val="20"/>
              </w:rPr>
              <w:t>TripSmartrack</w:t>
            </w:r>
            <w:proofErr w:type="spellEnd"/>
            <w:r>
              <w:rPr>
                <w:rFonts w:ascii="Arial" w:hAnsi="Arial"/>
                <w:sz w:val="20"/>
              </w:rPr>
              <w:t xml:space="preserve"> 2</w:t>
            </w:r>
            <w:r w:rsidR="000D0CD5">
              <w:rPr>
                <w:rFonts w:ascii="Arial" w:hAnsi="Arial"/>
                <w:sz w:val="20"/>
              </w:rPr>
              <w:t>U</w:t>
            </w:r>
          </w:p>
        </w:tc>
        <w:tc>
          <w:tcPr>
            <w:tcW w:w="580" w:type="dxa"/>
            <w:tcBorders>
              <w:top w:val="nil"/>
              <w:left w:val="nil"/>
              <w:bottom w:val="nil"/>
              <w:right w:val="nil"/>
            </w:tcBorders>
            <w:vAlign w:val="bottom"/>
          </w:tcPr>
          <w:p w:rsidR="000D0CD5" w:rsidRDefault="000D0CD5" w:rsidP="000D0CD5">
            <w:pPr>
              <w:jc w:val="right"/>
              <w:rPr>
                <w:rFonts w:ascii="Arial"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p>
        </w:tc>
        <w:tc>
          <w:tcPr>
            <w:tcW w:w="4646" w:type="dxa"/>
            <w:tcBorders>
              <w:top w:val="nil"/>
              <w:left w:val="nil"/>
              <w:bottom w:val="nil"/>
              <w:right w:val="nil"/>
            </w:tcBorders>
            <w:vAlign w:val="bottom"/>
          </w:tcPr>
          <w:p w:rsidR="000D0CD5" w:rsidRDefault="000D0CD5" w:rsidP="000D0CD5">
            <w:pPr>
              <w:rPr>
                <w:rFonts w:ascii="Arial" w:eastAsia="Arial Unicode MS" w:hAnsi="Arial"/>
                <w:sz w:val="20"/>
              </w:rPr>
            </w:pPr>
            <w:r>
              <w:rPr>
                <w:rFonts w:ascii="Arial" w:hAnsi="Arial"/>
                <w:sz w:val="20"/>
              </w:rPr>
              <w:t xml:space="preserve">Tripp </w:t>
            </w:r>
            <w:proofErr w:type="spellStart"/>
            <w:r>
              <w:rPr>
                <w:rFonts w:ascii="Arial" w:hAnsi="Arial"/>
                <w:sz w:val="20"/>
              </w:rPr>
              <w:t>Smartrack</w:t>
            </w:r>
            <w:proofErr w:type="spellEnd"/>
            <w:r>
              <w:rPr>
                <w:rFonts w:ascii="Arial" w:hAnsi="Arial"/>
                <w:sz w:val="20"/>
              </w:rPr>
              <w:t xml:space="preserve"> Cable Management Kit</w:t>
            </w: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p>
        </w:tc>
        <w:tc>
          <w:tcPr>
            <w:tcW w:w="4646" w:type="dxa"/>
            <w:tcBorders>
              <w:top w:val="nil"/>
              <w:left w:val="nil"/>
              <w:bottom w:val="nil"/>
              <w:right w:val="nil"/>
            </w:tcBorders>
            <w:vAlign w:val="bottom"/>
          </w:tcPr>
          <w:p w:rsidR="000D0CD5" w:rsidRDefault="000D0CD5" w:rsidP="000D0CD5">
            <w:pPr>
              <w:rPr>
                <w:rFonts w:ascii="Arial" w:eastAsia="Arial Unicode MS" w:hAnsi="Arial"/>
                <w:sz w:val="20"/>
              </w:rPr>
            </w:pPr>
            <w:r>
              <w:rPr>
                <w:rFonts w:ascii="Arial" w:hAnsi="Arial"/>
                <w:sz w:val="20"/>
              </w:rPr>
              <w:t xml:space="preserve">NEC </w:t>
            </w:r>
            <w:proofErr w:type="spellStart"/>
            <w:r>
              <w:rPr>
                <w:rFonts w:ascii="Arial" w:hAnsi="Arial"/>
                <w:sz w:val="20"/>
              </w:rPr>
              <w:t>Accusnyc</w:t>
            </w:r>
            <w:proofErr w:type="spellEnd"/>
            <w:r>
              <w:rPr>
                <w:rFonts w:ascii="Arial" w:hAnsi="Arial"/>
                <w:sz w:val="20"/>
              </w:rPr>
              <w:t xml:space="preserve"> 50 - 15" .28mm Monitor</w:t>
            </w: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p>
        </w:tc>
        <w:tc>
          <w:tcPr>
            <w:tcW w:w="4646" w:type="dxa"/>
            <w:tcBorders>
              <w:top w:val="nil"/>
              <w:left w:val="nil"/>
              <w:bottom w:val="nil"/>
              <w:right w:val="nil"/>
            </w:tcBorders>
            <w:vAlign w:val="bottom"/>
          </w:tcPr>
          <w:p w:rsidR="000D0CD5" w:rsidRDefault="000D0CD5" w:rsidP="000D0CD5">
            <w:pPr>
              <w:rPr>
                <w:rFonts w:ascii="Arial" w:eastAsia="Arial Unicode MS" w:hAnsi="Arial"/>
                <w:sz w:val="20"/>
              </w:rPr>
            </w:pPr>
            <w:proofErr w:type="spellStart"/>
            <w:r>
              <w:rPr>
                <w:rFonts w:ascii="Arial" w:hAnsi="Arial"/>
                <w:sz w:val="20"/>
              </w:rPr>
              <w:t>Belkin</w:t>
            </w:r>
            <w:proofErr w:type="spellEnd"/>
            <w:r>
              <w:rPr>
                <w:rFonts w:ascii="Arial" w:hAnsi="Arial"/>
                <w:sz w:val="20"/>
              </w:rPr>
              <w:t xml:space="preserve"> </w:t>
            </w:r>
            <w:proofErr w:type="spellStart"/>
            <w:r>
              <w:rPr>
                <w:rFonts w:ascii="Arial" w:hAnsi="Arial"/>
                <w:sz w:val="20"/>
              </w:rPr>
              <w:t>Omniview</w:t>
            </w:r>
            <w:proofErr w:type="spellEnd"/>
            <w:r>
              <w:rPr>
                <w:rFonts w:ascii="Arial" w:hAnsi="Arial"/>
                <w:sz w:val="20"/>
              </w:rPr>
              <w:t xml:space="preserve"> Pro 4-port PS2 Serial KVM switch</w:t>
            </w: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p>
        </w:tc>
        <w:tc>
          <w:tcPr>
            <w:tcW w:w="4646" w:type="dxa"/>
            <w:tcBorders>
              <w:top w:val="nil"/>
              <w:left w:val="nil"/>
              <w:bottom w:val="nil"/>
              <w:right w:val="nil"/>
            </w:tcBorders>
            <w:vAlign w:val="bottom"/>
          </w:tcPr>
          <w:p w:rsidR="000D0CD5" w:rsidRDefault="000D0CD5" w:rsidP="000D0CD5">
            <w:pPr>
              <w:rPr>
                <w:rFonts w:ascii="Arial" w:eastAsia="Arial Unicode MS" w:hAnsi="Arial"/>
                <w:sz w:val="20"/>
              </w:rPr>
            </w:pPr>
            <w:proofErr w:type="spellStart"/>
            <w:r>
              <w:rPr>
                <w:rFonts w:ascii="Arial" w:hAnsi="Arial"/>
                <w:sz w:val="20"/>
              </w:rPr>
              <w:t>Belkin</w:t>
            </w:r>
            <w:proofErr w:type="spellEnd"/>
            <w:r>
              <w:rPr>
                <w:rFonts w:ascii="Arial" w:hAnsi="Arial"/>
                <w:sz w:val="20"/>
              </w:rPr>
              <w:t xml:space="preserve"> </w:t>
            </w:r>
            <w:proofErr w:type="spellStart"/>
            <w:r>
              <w:rPr>
                <w:rFonts w:ascii="Arial" w:hAnsi="Arial"/>
                <w:sz w:val="20"/>
              </w:rPr>
              <w:t>Omniview</w:t>
            </w:r>
            <w:proofErr w:type="spellEnd"/>
            <w:r>
              <w:rPr>
                <w:rFonts w:ascii="Arial" w:hAnsi="Arial"/>
                <w:sz w:val="20"/>
              </w:rPr>
              <w:t xml:space="preserve"> Rack Mount kit</w:t>
            </w: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p>
        </w:tc>
        <w:tc>
          <w:tcPr>
            <w:tcW w:w="4646" w:type="dxa"/>
            <w:tcBorders>
              <w:top w:val="nil"/>
              <w:left w:val="nil"/>
              <w:bottom w:val="nil"/>
              <w:right w:val="nil"/>
            </w:tcBorders>
            <w:vAlign w:val="bottom"/>
          </w:tcPr>
          <w:p w:rsidR="000D0CD5" w:rsidRDefault="000D0CD5" w:rsidP="000D0CD5">
            <w:pPr>
              <w:rPr>
                <w:rFonts w:ascii="Arial" w:eastAsia="Arial Unicode MS" w:hAnsi="Arial"/>
                <w:sz w:val="20"/>
              </w:rPr>
            </w:pPr>
            <w:proofErr w:type="spellStart"/>
            <w:r>
              <w:rPr>
                <w:rFonts w:ascii="Arial" w:hAnsi="Arial"/>
                <w:sz w:val="20"/>
              </w:rPr>
              <w:t>Belkin</w:t>
            </w:r>
            <w:proofErr w:type="spellEnd"/>
            <w:r>
              <w:rPr>
                <w:rFonts w:ascii="Arial" w:hAnsi="Arial"/>
                <w:sz w:val="20"/>
              </w:rPr>
              <w:t xml:space="preserve"> </w:t>
            </w:r>
            <w:proofErr w:type="spellStart"/>
            <w:r>
              <w:rPr>
                <w:rFonts w:ascii="Arial" w:hAnsi="Arial"/>
                <w:sz w:val="20"/>
              </w:rPr>
              <w:t>Omniview</w:t>
            </w:r>
            <w:proofErr w:type="spellEnd"/>
            <w:r>
              <w:rPr>
                <w:rFonts w:ascii="Arial" w:hAnsi="Arial"/>
                <w:sz w:val="20"/>
              </w:rPr>
              <w:t xml:space="preserve"> PS2 Cable Kit 6'</w:t>
            </w: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p>
        </w:tc>
        <w:tc>
          <w:tcPr>
            <w:tcW w:w="4646" w:type="dxa"/>
            <w:tcBorders>
              <w:top w:val="nil"/>
              <w:left w:val="nil"/>
              <w:bottom w:val="nil"/>
              <w:right w:val="nil"/>
            </w:tcBorders>
            <w:vAlign w:val="bottom"/>
          </w:tcPr>
          <w:p w:rsidR="000D0CD5" w:rsidRDefault="000D0CD5" w:rsidP="000D0CD5">
            <w:pPr>
              <w:rPr>
                <w:rFonts w:ascii="Arial" w:eastAsia="Arial Unicode MS" w:hAnsi="Arial"/>
                <w:sz w:val="20"/>
              </w:rPr>
            </w:pPr>
            <w:proofErr w:type="spellStart"/>
            <w:r>
              <w:rPr>
                <w:rFonts w:ascii="Arial" w:hAnsi="Arial"/>
                <w:sz w:val="20"/>
              </w:rPr>
              <w:t>Keytronic</w:t>
            </w:r>
            <w:proofErr w:type="spellEnd"/>
            <w:r>
              <w:rPr>
                <w:rFonts w:ascii="Arial" w:hAnsi="Arial"/>
                <w:sz w:val="20"/>
              </w:rPr>
              <w:t xml:space="preserve"> 104-Key Keyboard</w:t>
            </w: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p>
        </w:tc>
        <w:tc>
          <w:tcPr>
            <w:tcW w:w="4646" w:type="dxa"/>
            <w:tcBorders>
              <w:top w:val="nil"/>
              <w:left w:val="nil"/>
              <w:bottom w:val="nil"/>
              <w:right w:val="nil"/>
            </w:tcBorders>
            <w:vAlign w:val="bottom"/>
          </w:tcPr>
          <w:p w:rsidR="000D0CD5" w:rsidRDefault="000D0CD5" w:rsidP="000D0CD5">
            <w:pPr>
              <w:rPr>
                <w:rFonts w:ascii="Arial" w:eastAsia="Arial Unicode MS" w:hAnsi="Arial"/>
                <w:sz w:val="20"/>
              </w:rPr>
            </w:pPr>
            <w:proofErr w:type="spellStart"/>
            <w:r>
              <w:rPr>
                <w:rFonts w:ascii="Arial" w:hAnsi="Arial"/>
                <w:sz w:val="20"/>
              </w:rPr>
              <w:t>Dexxa</w:t>
            </w:r>
            <w:proofErr w:type="spellEnd"/>
            <w:r>
              <w:rPr>
                <w:rFonts w:ascii="Arial" w:hAnsi="Arial"/>
                <w:sz w:val="20"/>
              </w:rPr>
              <w:t xml:space="preserve"> Wheel Mouse</w:t>
            </w: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p>
        </w:tc>
        <w:tc>
          <w:tcPr>
            <w:tcW w:w="4646" w:type="dxa"/>
            <w:tcBorders>
              <w:top w:val="nil"/>
              <w:left w:val="nil"/>
              <w:bottom w:val="nil"/>
              <w:right w:val="nil"/>
            </w:tcBorders>
            <w:vAlign w:val="bottom"/>
          </w:tcPr>
          <w:p w:rsidR="000D0CD5" w:rsidRDefault="000D0CD5" w:rsidP="000D0CD5">
            <w:pPr>
              <w:rPr>
                <w:rFonts w:ascii="Arial" w:eastAsia="Arial Unicode MS" w:hAnsi="Arial"/>
                <w:sz w:val="20"/>
              </w:rPr>
            </w:pPr>
            <w:r>
              <w:rPr>
                <w:rFonts w:ascii="Arial" w:hAnsi="Arial"/>
                <w:sz w:val="20"/>
              </w:rPr>
              <w:t>Mouse pad</w:t>
            </w: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p>
        </w:tc>
        <w:tc>
          <w:tcPr>
            <w:tcW w:w="4646" w:type="dxa"/>
            <w:tcBorders>
              <w:top w:val="nil"/>
              <w:left w:val="nil"/>
              <w:bottom w:val="nil"/>
              <w:right w:val="nil"/>
            </w:tcBorders>
            <w:vAlign w:val="bottom"/>
          </w:tcPr>
          <w:p w:rsidR="000D0CD5" w:rsidRDefault="000D0CD5" w:rsidP="000D0CD5">
            <w:pPr>
              <w:rPr>
                <w:rFonts w:ascii="Arial" w:eastAsia="Arial Unicode MS" w:hAnsi="Arial"/>
                <w:sz w:val="20"/>
              </w:rPr>
            </w:pPr>
            <w:r>
              <w:rPr>
                <w:rFonts w:ascii="Arial" w:hAnsi="Arial"/>
                <w:sz w:val="20"/>
              </w:rPr>
              <w:t xml:space="preserve">Tripp </w:t>
            </w:r>
            <w:proofErr w:type="spellStart"/>
            <w:r>
              <w:rPr>
                <w:rFonts w:ascii="Arial" w:hAnsi="Arial"/>
                <w:sz w:val="20"/>
              </w:rPr>
              <w:t>Cantelever</w:t>
            </w:r>
            <w:proofErr w:type="spellEnd"/>
            <w:r>
              <w:rPr>
                <w:rFonts w:ascii="Arial" w:hAnsi="Arial"/>
                <w:sz w:val="20"/>
              </w:rPr>
              <w:t xml:space="preserve"> Shelf</w:t>
            </w: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p>
        </w:tc>
        <w:tc>
          <w:tcPr>
            <w:tcW w:w="4646" w:type="dxa"/>
            <w:tcBorders>
              <w:top w:val="nil"/>
              <w:left w:val="nil"/>
              <w:bottom w:val="nil"/>
              <w:right w:val="nil"/>
            </w:tcBorders>
            <w:vAlign w:val="bottom"/>
          </w:tcPr>
          <w:p w:rsidR="000D0CD5" w:rsidRDefault="000D0CD5" w:rsidP="000D0CD5">
            <w:pPr>
              <w:rPr>
                <w:rFonts w:ascii="Arial" w:eastAsia="Arial Unicode MS" w:hAnsi="Arial"/>
                <w:sz w:val="20"/>
              </w:rPr>
            </w:pPr>
            <w:r>
              <w:rPr>
                <w:rFonts w:ascii="Arial" w:hAnsi="Arial"/>
                <w:sz w:val="20"/>
              </w:rPr>
              <w:t>Tripp Keyboard/Mouse Tray</w:t>
            </w: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p>
        </w:tc>
        <w:tc>
          <w:tcPr>
            <w:tcW w:w="4646" w:type="dxa"/>
            <w:tcBorders>
              <w:top w:val="nil"/>
              <w:left w:val="nil"/>
              <w:bottom w:val="nil"/>
              <w:right w:val="nil"/>
            </w:tcBorders>
            <w:vAlign w:val="bottom"/>
          </w:tcPr>
          <w:p w:rsidR="000D0CD5" w:rsidRDefault="000D0CD5" w:rsidP="000D0CD5">
            <w:pPr>
              <w:rPr>
                <w:rFonts w:ascii="Arial" w:eastAsia="Arial Unicode MS" w:hAnsi="Arial"/>
                <w:sz w:val="20"/>
              </w:rPr>
            </w:pPr>
            <w:r>
              <w:rPr>
                <w:rFonts w:ascii="Arial" w:hAnsi="Arial"/>
                <w:sz w:val="20"/>
              </w:rPr>
              <w:t xml:space="preserve">Tripp Isobar </w:t>
            </w:r>
            <w:proofErr w:type="spellStart"/>
            <w:r>
              <w:rPr>
                <w:rFonts w:ascii="Arial" w:hAnsi="Arial"/>
                <w:sz w:val="20"/>
              </w:rPr>
              <w:t>RackMount</w:t>
            </w:r>
            <w:proofErr w:type="spellEnd"/>
            <w:r>
              <w:rPr>
                <w:rFonts w:ascii="Arial" w:hAnsi="Arial"/>
                <w:sz w:val="20"/>
              </w:rPr>
              <w:t xml:space="preserve"> Surge Suppressor 12-outlet</w:t>
            </w: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p w:rsidR="003F1CF6" w:rsidRDefault="003F1CF6"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r>
              <w:rPr>
                <w:rFonts w:ascii="Arial" w:hAnsi="Arial"/>
                <w:sz w:val="20"/>
              </w:rPr>
              <w:t>WAN Router</w:t>
            </w:r>
          </w:p>
        </w:tc>
        <w:tc>
          <w:tcPr>
            <w:tcW w:w="4646" w:type="dxa"/>
            <w:tcBorders>
              <w:top w:val="nil"/>
              <w:left w:val="nil"/>
              <w:bottom w:val="nil"/>
              <w:right w:val="nil"/>
            </w:tcBorders>
            <w:vAlign w:val="bottom"/>
          </w:tcPr>
          <w:p w:rsidR="000D0CD5" w:rsidRDefault="000D0CD5" w:rsidP="000D0CD5">
            <w:pPr>
              <w:rPr>
                <w:rFonts w:ascii="Arial" w:hAnsi="Arial"/>
                <w:sz w:val="20"/>
              </w:rPr>
            </w:pPr>
            <w:r>
              <w:rPr>
                <w:rFonts w:ascii="Arial" w:hAnsi="Arial"/>
                <w:sz w:val="20"/>
              </w:rPr>
              <w:t xml:space="preserve">Cisco 2611 Modular Access Router (w/ WIC 1DSU and 3 year NBD </w:t>
            </w:r>
            <w:proofErr w:type="spellStart"/>
            <w:r>
              <w:rPr>
                <w:rFonts w:ascii="Arial" w:hAnsi="Arial"/>
                <w:sz w:val="20"/>
              </w:rPr>
              <w:t>SmartNet</w:t>
            </w:r>
            <w:proofErr w:type="spellEnd"/>
            <w:r>
              <w:rPr>
                <w:rFonts w:ascii="Arial" w:hAnsi="Arial"/>
                <w:sz w:val="20"/>
              </w:rPr>
              <w:t>)</w:t>
            </w:r>
          </w:p>
          <w:p w:rsidR="003F1CF6" w:rsidRDefault="003F1CF6" w:rsidP="000D0CD5">
            <w:pPr>
              <w:rPr>
                <w:rFonts w:ascii="Arial" w:eastAsia="Arial Unicode MS" w:hAnsi="Arial"/>
                <w:sz w:val="20"/>
              </w:rPr>
            </w:pP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r>
              <w:rPr>
                <w:rFonts w:ascii="Arial" w:hAnsi="Arial"/>
                <w:sz w:val="20"/>
              </w:rPr>
              <w:t>Head-End Switch</w:t>
            </w:r>
          </w:p>
        </w:tc>
        <w:tc>
          <w:tcPr>
            <w:tcW w:w="4646" w:type="dxa"/>
            <w:tcBorders>
              <w:top w:val="nil"/>
              <w:left w:val="nil"/>
              <w:bottom w:val="nil"/>
              <w:right w:val="nil"/>
            </w:tcBorders>
            <w:vAlign w:val="bottom"/>
          </w:tcPr>
          <w:p w:rsidR="000D0CD5" w:rsidRDefault="000D0CD5" w:rsidP="000D0CD5">
            <w:pPr>
              <w:rPr>
                <w:rFonts w:ascii="Arial" w:eastAsia="Arial Unicode MS" w:hAnsi="Arial"/>
                <w:sz w:val="20"/>
              </w:rPr>
            </w:pPr>
            <w:r>
              <w:rPr>
                <w:rFonts w:ascii="Arial" w:hAnsi="Arial"/>
                <w:sz w:val="20"/>
              </w:rPr>
              <w:t xml:space="preserve">HP </w:t>
            </w:r>
            <w:proofErr w:type="spellStart"/>
            <w:r>
              <w:rPr>
                <w:rFonts w:ascii="Arial" w:hAnsi="Arial"/>
                <w:sz w:val="20"/>
              </w:rPr>
              <w:t>Procurve</w:t>
            </w:r>
            <w:proofErr w:type="spellEnd"/>
            <w:r>
              <w:rPr>
                <w:rFonts w:ascii="Arial" w:hAnsi="Arial"/>
                <w:sz w:val="20"/>
              </w:rPr>
              <w:t xml:space="preserve"> Switch  (5372x1) (fully populated w/ 10/100/1000 modules)</w:t>
            </w: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r>
              <w:rPr>
                <w:rFonts w:ascii="Arial" w:hAnsi="Arial"/>
                <w:sz w:val="20"/>
              </w:rPr>
              <w:t>Classroom Switch</w:t>
            </w:r>
          </w:p>
        </w:tc>
        <w:tc>
          <w:tcPr>
            <w:tcW w:w="4646" w:type="dxa"/>
            <w:tcBorders>
              <w:top w:val="nil"/>
              <w:left w:val="nil"/>
              <w:bottom w:val="nil"/>
              <w:right w:val="nil"/>
            </w:tcBorders>
            <w:vAlign w:val="bottom"/>
          </w:tcPr>
          <w:p w:rsidR="000D0CD5" w:rsidRDefault="000D0CD5" w:rsidP="000D0CD5">
            <w:pPr>
              <w:rPr>
                <w:rFonts w:ascii="Arial" w:eastAsia="Arial Unicode MS" w:hAnsi="Arial"/>
                <w:sz w:val="20"/>
              </w:rPr>
            </w:pPr>
            <w:proofErr w:type="spellStart"/>
            <w:r>
              <w:rPr>
                <w:rFonts w:ascii="Arial" w:hAnsi="Arial"/>
                <w:sz w:val="20"/>
              </w:rPr>
              <w:t>NetGear</w:t>
            </w:r>
            <w:proofErr w:type="spellEnd"/>
            <w:r>
              <w:rPr>
                <w:rFonts w:ascii="Arial" w:hAnsi="Arial"/>
                <w:sz w:val="20"/>
              </w:rPr>
              <w:t xml:space="preserve"> (GS516T)</w:t>
            </w: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r>
              <w:rPr>
                <w:rFonts w:ascii="Arial" w:hAnsi="Arial"/>
                <w:sz w:val="20"/>
              </w:rPr>
              <w:t xml:space="preserve">Wireless Access Point / Bridge </w:t>
            </w:r>
          </w:p>
        </w:tc>
        <w:tc>
          <w:tcPr>
            <w:tcW w:w="4646" w:type="dxa"/>
            <w:tcBorders>
              <w:top w:val="nil"/>
              <w:left w:val="nil"/>
              <w:bottom w:val="nil"/>
              <w:right w:val="nil"/>
            </w:tcBorders>
            <w:vAlign w:val="bottom"/>
          </w:tcPr>
          <w:p w:rsidR="000D0CD5" w:rsidRDefault="003F1CF6" w:rsidP="000D0CD5">
            <w:pPr>
              <w:rPr>
                <w:rFonts w:ascii="Arial" w:eastAsia="Arial Unicode MS" w:hAnsi="Arial"/>
                <w:sz w:val="20"/>
              </w:rPr>
            </w:pPr>
            <w:r>
              <w:rPr>
                <w:rFonts w:ascii="Arial" w:hAnsi="Arial"/>
                <w:sz w:val="20"/>
              </w:rPr>
              <w:t xml:space="preserve">Aerohive - </w:t>
            </w:r>
            <w:r w:rsidRPr="003F1CF6">
              <w:rPr>
                <w:rFonts w:ascii="Arial" w:hAnsi="Arial"/>
                <w:sz w:val="20"/>
              </w:rPr>
              <w:t>Hive AP 120 </w:t>
            </w:r>
            <w:r>
              <w:rPr>
                <w:rFonts w:ascii="Arial" w:hAnsi="Arial"/>
                <w:sz w:val="20"/>
              </w:rPr>
              <w:t xml:space="preserve">/ </w:t>
            </w:r>
            <w:r w:rsidRPr="003F1CF6">
              <w:rPr>
                <w:rFonts w:ascii="Arial" w:hAnsi="Arial"/>
                <w:sz w:val="20"/>
              </w:rPr>
              <w:t> 802.11n 2x2 Radio</w:t>
            </w:r>
            <w:r>
              <w:rPr>
                <w:rFonts w:ascii="Arial" w:hAnsi="Arial"/>
                <w:sz w:val="20"/>
              </w:rPr>
              <w:t>/</w:t>
            </w:r>
            <w:r w:rsidRPr="003F1CF6">
              <w:rPr>
                <w:rFonts w:ascii="Arial" w:hAnsi="Arial"/>
                <w:sz w:val="20"/>
              </w:rPr>
              <w:t>20W POE power injector   </w:t>
            </w:r>
          </w:p>
        </w:tc>
        <w:tc>
          <w:tcPr>
            <w:tcW w:w="580" w:type="dxa"/>
            <w:tcBorders>
              <w:top w:val="nil"/>
              <w:left w:val="nil"/>
              <w:bottom w:val="nil"/>
              <w:right w:val="nil"/>
            </w:tcBorders>
            <w:vAlign w:val="bottom"/>
          </w:tcPr>
          <w:p w:rsidR="000D0CD5" w:rsidRDefault="000D0CD5" w:rsidP="000D0CD5">
            <w:pPr>
              <w:jc w:val="right"/>
              <w:rPr>
                <w:rFonts w:ascii="Arial"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hAnsi="Arial"/>
                <w:sz w:val="20"/>
              </w:rPr>
            </w:pPr>
            <w:r>
              <w:rPr>
                <w:rFonts w:ascii="Arial" w:hAnsi="Arial"/>
                <w:sz w:val="20"/>
              </w:rPr>
              <w:t>n-Computing Device</w:t>
            </w:r>
          </w:p>
        </w:tc>
        <w:tc>
          <w:tcPr>
            <w:tcW w:w="4646" w:type="dxa"/>
            <w:tcBorders>
              <w:top w:val="nil"/>
              <w:left w:val="nil"/>
              <w:bottom w:val="nil"/>
              <w:right w:val="nil"/>
            </w:tcBorders>
            <w:vAlign w:val="bottom"/>
          </w:tcPr>
          <w:p w:rsidR="000D0CD5" w:rsidRDefault="000D0CD5" w:rsidP="000D0CD5">
            <w:pPr>
              <w:rPr>
                <w:rFonts w:ascii="Arial" w:hAnsi="Arial"/>
                <w:sz w:val="20"/>
              </w:rPr>
            </w:pPr>
            <w:r>
              <w:rPr>
                <w:rFonts w:ascii="Arial" w:hAnsi="Arial"/>
                <w:sz w:val="20"/>
              </w:rPr>
              <w:t>X350</w:t>
            </w:r>
            <w:r w:rsidR="000A2C4C">
              <w:rPr>
                <w:rFonts w:ascii="Arial" w:hAnsi="Arial"/>
                <w:sz w:val="20"/>
              </w:rPr>
              <w:t>, X550</w:t>
            </w: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r>
              <w:rPr>
                <w:rFonts w:ascii="Arial" w:hAnsi="Arial"/>
                <w:sz w:val="20"/>
              </w:rPr>
              <w:t>PC Platform Student Desktop</w:t>
            </w:r>
          </w:p>
        </w:tc>
        <w:tc>
          <w:tcPr>
            <w:tcW w:w="4646" w:type="dxa"/>
            <w:tcBorders>
              <w:top w:val="nil"/>
              <w:left w:val="nil"/>
              <w:bottom w:val="nil"/>
              <w:right w:val="nil"/>
            </w:tcBorders>
            <w:vAlign w:val="bottom"/>
          </w:tcPr>
          <w:p w:rsidR="000D0CD5" w:rsidRDefault="00E95324" w:rsidP="000D0CD5">
            <w:pPr>
              <w:rPr>
                <w:rFonts w:ascii="Arial" w:eastAsia="Arial Unicode MS" w:hAnsi="Arial"/>
                <w:sz w:val="20"/>
              </w:rPr>
            </w:pPr>
            <w:r>
              <w:rPr>
                <w:rFonts w:ascii="Arial" w:hAnsi="Arial"/>
                <w:sz w:val="20"/>
              </w:rPr>
              <w:t>HP 43</w:t>
            </w:r>
            <w:r w:rsidR="003F1CF6">
              <w:rPr>
                <w:rFonts w:ascii="Arial" w:hAnsi="Arial"/>
                <w:sz w:val="20"/>
              </w:rPr>
              <w:t>00</w:t>
            </w:r>
            <w:r>
              <w:rPr>
                <w:rFonts w:ascii="Arial" w:hAnsi="Arial"/>
                <w:sz w:val="20"/>
              </w:rPr>
              <w:t xml:space="preserve"> series</w:t>
            </w: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hAnsi="Arial"/>
                <w:sz w:val="20"/>
              </w:rPr>
            </w:pPr>
            <w:r>
              <w:rPr>
                <w:rFonts w:ascii="Arial" w:hAnsi="Arial"/>
                <w:sz w:val="20"/>
              </w:rPr>
              <w:t>PC Platform n-Computing Student Workstation (monitor, keyboard, mouse)</w:t>
            </w:r>
          </w:p>
        </w:tc>
        <w:tc>
          <w:tcPr>
            <w:tcW w:w="4646" w:type="dxa"/>
            <w:tcBorders>
              <w:top w:val="nil"/>
              <w:left w:val="nil"/>
              <w:bottom w:val="nil"/>
              <w:right w:val="nil"/>
            </w:tcBorders>
            <w:vAlign w:val="bottom"/>
          </w:tcPr>
          <w:p w:rsidR="000D0CD5" w:rsidRDefault="000D0CD5" w:rsidP="000D0CD5">
            <w:pPr>
              <w:rPr>
                <w:rFonts w:ascii="Arial" w:hAnsi="Arial"/>
                <w:sz w:val="20"/>
              </w:rPr>
            </w:pP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r>
              <w:rPr>
                <w:rFonts w:ascii="Arial" w:hAnsi="Arial"/>
                <w:sz w:val="20"/>
              </w:rPr>
              <w:t>PC Platform Multimedia Staff Desktop</w:t>
            </w:r>
          </w:p>
        </w:tc>
        <w:tc>
          <w:tcPr>
            <w:tcW w:w="4646" w:type="dxa"/>
            <w:tcBorders>
              <w:top w:val="nil"/>
              <w:left w:val="nil"/>
              <w:bottom w:val="nil"/>
              <w:right w:val="nil"/>
            </w:tcBorders>
            <w:vAlign w:val="bottom"/>
          </w:tcPr>
          <w:p w:rsidR="000D0CD5" w:rsidRDefault="00E95324" w:rsidP="000D0CD5">
            <w:pPr>
              <w:rPr>
                <w:rFonts w:ascii="Arial" w:eastAsia="Arial Unicode MS" w:hAnsi="Arial"/>
                <w:sz w:val="20"/>
              </w:rPr>
            </w:pPr>
            <w:r>
              <w:rPr>
                <w:rFonts w:ascii="Arial" w:hAnsi="Arial"/>
                <w:sz w:val="20"/>
              </w:rPr>
              <w:t>HP 43</w:t>
            </w:r>
            <w:r w:rsidR="003F1CF6">
              <w:rPr>
                <w:rFonts w:ascii="Arial" w:hAnsi="Arial"/>
                <w:sz w:val="20"/>
              </w:rPr>
              <w:t>00</w:t>
            </w:r>
            <w:r>
              <w:rPr>
                <w:rFonts w:ascii="Arial" w:hAnsi="Arial"/>
                <w:sz w:val="20"/>
              </w:rPr>
              <w:t xml:space="preserve"> series</w:t>
            </w: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r>
              <w:rPr>
                <w:rFonts w:ascii="Arial" w:hAnsi="Arial"/>
                <w:sz w:val="20"/>
              </w:rPr>
              <w:t>PC Platform Notebook Computer</w:t>
            </w:r>
          </w:p>
        </w:tc>
        <w:tc>
          <w:tcPr>
            <w:tcW w:w="4646" w:type="dxa"/>
            <w:tcBorders>
              <w:top w:val="nil"/>
              <w:left w:val="nil"/>
              <w:bottom w:val="nil"/>
              <w:right w:val="nil"/>
            </w:tcBorders>
            <w:vAlign w:val="bottom"/>
          </w:tcPr>
          <w:p w:rsidR="000D0CD5" w:rsidRDefault="00E95324" w:rsidP="000D0CD5">
            <w:pPr>
              <w:rPr>
                <w:rFonts w:ascii="Arial" w:eastAsia="Arial Unicode MS" w:hAnsi="Arial"/>
                <w:sz w:val="20"/>
              </w:rPr>
            </w:pPr>
            <w:r>
              <w:rPr>
                <w:rFonts w:ascii="Arial" w:hAnsi="Arial"/>
                <w:sz w:val="20"/>
              </w:rPr>
              <w:t xml:space="preserve">HP </w:t>
            </w:r>
            <w:proofErr w:type="spellStart"/>
            <w:r>
              <w:rPr>
                <w:rFonts w:ascii="Arial" w:hAnsi="Arial"/>
                <w:sz w:val="20"/>
              </w:rPr>
              <w:t>Probook</w:t>
            </w:r>
            <w:proofErr w:type="spellEnd"/>
            <w:r>
              <w:rPr>
                <w:rFonts w:ascii="Arial" w:hAnsi="Arial"/>
                <w:sz w:val="20"/>
              </w:rPr>
              <w:t xml:space="preserve"> 4</w:t>
            </w:r>
            <w:r w:rsidR="000A2C4C">
              <w:rPr>
                <w:rFonts w:ascii="Arial" w:hAnsi="Arial"/>
                <w:sz w:val="20"/>
              </w:rPr>
              <w:t>4</w:t>
            </w:r>
            <w:r w:rsidR="003F1CF6">
              <w:rPr>
                <w:rFonts w:ascii="Arial" w:hAnsi="Arial"/>
                <w:sz w:val="20"/>
              </w:rPr>
              <w:t>0</w:t>
            </w:r>
            <w:r>
              <w:rPr>
                <w:rFonts w:ascii="Arial" w:hAnsi="Arial"/>
                <w:sz w:val="20"/>
              </w:rPr>
              <w:t>G1</w:t>
            </w: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E95324" w:rsidRDefault="00E95324" w:rsidP="002C6C54">
            <w:pPr>
              <w:rPr>
                <w:rFonts w:ascii="Arial" w:hAnsi="Arial"/>
                <w:sz w:val="20"/>
              </w:rPr>
            </w:pPr>
            <w:r>
              <w:rPr>
                <w:rFonts w:ascii="Arial" w:hAnsi="Arial"/>
                <w:sz w:val="20"/>
              </w:rPr>
              <w:t>PC Platform Student Notebook</w:t>
            </w:r>
          </w:p>
          <w:p w:rsidR="000D0CD5" w:rsidRDefault="000D0CD5" w:rsidP="002C6C54">
            <w:pPr>
              <w:rPr>
                <w:rFonts w:ascii="Arial" w:eastAsia="Arial Unicode MS" w:hAnsi="Arial"/>
                <w:sz w:val="20"/>
              </w:rPr>
            </w:pPr>
            <w:r>
              <w:rPr>
                <w:rFonts w:ascii="Arial" w:hAnsi="Arial"/>
                <w:sz w:val="20"/>
              </w:rPr>
              <w:t xml:space="preserve">PC Compatible </w:t>
            </w:r>
            <w:r w:rsidR="002C6C54">
              <w:rPr>
                <w:rFonts w:ascii="Arial" w:hAnsi="Arial"/>
                <w:sz w:val="20"/>
              </w:rPr>
              <w:t>Classroom</w:t>
            </w:r>
            <w:r>
              <w:rPr>
                <w:rFonts w:ascii="Arial" w:hAnsi="Arial"/>
                <w:sz w:val="20"/>
              </w:rPr>
              <w:t xml:space="preserve"> LaserJet Printer</w:t>
            </w:r>
          </w:p>
        </w:tc>
        <w:tc>
          <w:tcPr>
            <w:tcW w:w="4646" w:type="dxa"/>
            <w:tcBorders>
              <w:top w:val="nil"/>
              <w:left w:val="nil"/>
              <w:bottom w:val="nil"/>
              <w:right w:val="nil"/>
            </w:tcBorders>
            <w:vAlign w:val="bottom"/>
          </w:tcPr>
          <w:p w:rsidR="00E95324" w:rsidRDefault="00E95324" w:rsidP="000A2C4C">
            <w:pPr>
              <w:rPr>
                <w:rFonts w:ascii="Arial" w:hAnsi="Arial"/>
                <w:sz w:val="20"/>
              </w:rPr>
            </w:pPr>
            <w:r>
              <w:rPr>
                <w:rFonts w:ascii="Arial" w:hAnsi="Arial"/>
                <w:sz w:val="20"/>
              </w:rPr>
              <w:t xml:space="preserve">HP </w:t>
            </w:r>
            <w:proofErr w:type="spellStart"/>
            <w:r>
              <w:rPr>
                <w:rFonts w:ascii="Arial" w:hAnsi="Arial"/>
                <w:sz w:val="20"/>
              </w:rPr>
              <w:t>Probook</w:t>
            </w:r>
            <w:proofErr w:type="spellEnd"/>
            <w:r>
              <w:rPr>
                <w:rFonts w:ascii="Arial" w:hAnsi="Arial"/>
                <w:sz w:val="20"/>
              </w:rPr>
              <w:t xml:space="preserve"> 445G1</w:t>
            </w:r>
          </w:p>
          <w:p w:rsidR="00E95324" w:rsidRDefault="00E95324" w:rsidP="000A2C4C">
            <w:pPr>
              <w:rPr>
                <w:rFonts w:ascii="Arial" w:hAnsi="Arial"/>
                <w:sz w:val="20"/>
              </w:rPr>
            </w:pPr>
          </w:p>
          <w:p w:rsidR="000D0CD5" w:rsidRDefault="000D0CD5" w:rsidP="000A2C4C">
            <w:pPr>
              <w:rPr>
                <w:rFonts w:ascii="Arial" w:eastAsia="Arial Unicode MS" w:hAnsi="Arial"/>
                <w:sz w:val="20"/>
              </w:rPr>
            </w:pPr>
            <w:r>
              <w:rPr>
                <w:rFonts w:ascii="Arial" w:hAnsi="Arial"/>
                <w:sz w:val="20"/>
              </w:rPr>
              <w:t xml:space="preserve">HP LaserJet </w:t>
            </w:r>
            <w:r w:rsidR="000A2C4C">
              <w:rPr>
                <w:rFonts w:ascii="Arial" w:hAnsi="Arial"/>
                <w:sz w:val="20"/>
              </w:rPr>
              <w:t>M401n</w:t>
            </w: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r>
              <w:rPr>
                <w:rFonts w:ascii="Arial" w:hAnsi="Arial"/>
                <w:sz w:val="20"/>
              </w:rPr>
              <w:t>PC Compatible Curriculum Laser Printer</w:t>
            </w:r>
          </w:p>
        </w:tc>
        <w:tc>
          <w:tcPr>
            <w:tcW w:w="4646" w:type="dxa"/>
            <w:tcBorders>
              <w:top w:val="nil"/>
              <w:left w:val="nil"/>
              <w:bottom w:val="nil"/>
              <w:right w:val="nil"/>
            </w:tcBorders>
            <w:vAlign w:val="bottom"/>
          </w:tcPr>
          <w:p w:rsidR="000D0CD5" w:rsidRDefault="000D0CD5" w:rsidP="00CA1DB4">
            <w:pPr>
              <w:rPr>
                <w:rFonts w:ascii="Arial" w:eastAsia="Arial Unicode MS" w:hAnsi="Arial"/>
                <w:sz w:val="20"/>
              </w:rPr>
            </w:pPr>
            <w:r>
              <w:rPr>
                <w:rFonts w:ascii="Arial" w:hAnsi="Arial"/>
                <w:sz w:val="20"/>
              </w:rPr>
              <w:t xml:space="preserve">HP LaserJet </w:t>
            </w:r>
            <w:r w:rsidR="00CA1DB4">
              <w:rPr>
                <w:rFonts w:ascii="Arial" w:hAnsi="Arial"/>
                <w:sz w:val="20"/>
              </w:rPr>
              <w:t>CP3525dn</w:t>
            </w: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r>
              <w:rPr>
                <w:rFonts w:ascii="Arial" w:hAnsi="Arial"/>
                <w:sz w:val="20"/>
              </w:rPr>
              <w:t>PC Compatible Office Laser Printer</w:t>
            </w:r>
          </w:p>
        </w:tc>
        <w:tc>
          <w:tcPr>
            <w:tcW w:w="4646" w:type="dxa"/>
            <w:tcBorders>
              <w:top w:val="nil"/>
              <w:left w:val="nil"/>
              <w:bottom w:val="nil"/>
              <w:right w:val="nil"/>
            </w:tcBorders>
            <w:vAlign w:val="bottom"/>
          </w:tcPr>
          <w:p w:rsidR="000D0CD5" w:rsidRDefault="000D0CD5" w:rsidP="002C6C54">
            <w:pPr>
              <w:rPr>
                <w:rFonts w:ascii="Arial" w:eastAsia="Arial Unicode MS" w:hAnsi="Arial"/>
                <w:sz w:val="20"/>
              </w:rPr>
            </w:pPr>
            <w:r>
              <w:rPr>
                <w:rFonts w:ascii="Arial" w:hAnsi="Arial"/>
                <w:sz w:val="20"/>
              </w:rPr>
              <w:t xml:space="preserve">HP LaserJet </w:t>
            </w:r>
            <w:r w:rsidR="002C6C54">
              <w:rPr>
                <w:rFonts w:ascii="Arial" w:hAnsi="Arial"/>
                <w:sz w:val="20"/>
              </w:rPr>
              <w:t>P4014</w:t>
            </w:r>
            <w:r>
              <w:rPr>
                <w:rFonts w:ascii="Arial" w:hAnsi="Arial"/>
                <w:sz w:val="20"/>
              </w:rPr>
              <w:t xml:space="preserve">n </w:t>
            </w:r>
            <w:r w:rsidR="002C6C54">
              <w:rPr>
                <w:rFonts w:ascii="Arial" w:hAnsi="Arial"/>
                <w:sz w:val="20"/>
              </w:rPr>
              <w:t>or P4015dn</w:t>
            </w: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r>
              <w:rPr>
                <w:rFonts w:ascii="Arial" w:hAnsi="Arial"/>
                <w:sz w:val="20"/>
              </w:rPr>
              <w:t>PC Compatible Full-Page Color Scanner</w:t>
            </w:r>
          </w:p>
        </w:tc>
        <w:tc>
          <w:tcPr>
            <w:tcW w:w="4646" w:type="dxa"/>
            <w:tcBorders>
              <w:top w:val="nil"/>
              <w:left w:val="nil"/>
              <w:bottom w:val="nil"/>
              <w:right w:val="nil"/>
            </w:tcBorders>
            <w:vAlign w:val="bottom"/>
          </w:tcPr>
          <w:p w:rsidR="000D0CD5" w:rsidRDefault="000D0CD5" w:rsidP="002C6C54">
            <w:pPr>
              <w:rPr>
                <w:rFonts w:ascii="Arial" w:eastAsia="Arial Unicode MS" w:hAnsi="Arial"/>
                <w:sz w:val="20"/>
              </w:rPr>
            </w:pPr>
            <w:r>
              <w:rPr>
                <w:rFonts w:ascii="Arial" w:hAnsi="Arial"/>
                <w:sz w:val="20"/>
              </w:rPr>
              <w:t xml:space="preserve">HP </w:t>
            </w:r>
            <w:proofErr w:type="spellStart"/>
            <w:r>
              <w:rPr>
                <w:rFonts w:ascii="Arial" w:hAnsi="Arial"/>
                <w:sz w:val="20"/>
              </w:rPr>
              <w:t>ScanJet</w:t>
            </w:r>
            <w:proofErr w:type="spellEnd"/>
            <w:r>
              <w:rPr>
                <w:rFonts w:ascii="Arial" w:hAnsi="Arial"/>
                <w:sz w:val="20"/>
              </w:rPr>
              <w:t xml:space="preserve"> </w:t>
            </w:r>
            <w:r w:rsidR="002C6C54">
              <w:rPr>
                <w:rFonts w:ascii="Arial" w:hAnsi="Arial"/>
                <w:sz w:val="20"/>
              </w:rPr>
              <w:t>N8420</w:t>
            </w: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r>
              <w:rPr>
                <w:rFonts w:ascii="Arial" w:hAnsi="Arial"/>
                <w:sz w:val="20"/>
              </w:rPr>
              <w:t>PC Compatible Digital Camera</w:t>
            </w:r>
          </w:p>
        </w:tc>
        <w:tc>
          <w:tcPr>
            <w:tcW w:w="4646" w:type="dxa"/>
            <w:tcBorders>
              <w:top w:val="nil"/>
              <w:left w:val="nil"/>
              <w:bottom w:val="nil"/>
              <w:right w:val="nil"/>
            </w:tcBorders>
            <w:vAlign w:val="bottom"/>
          </w:tcPr>
          <w:p w:rsidR="000D0CD5" w:rsidRDefault="000D0CD5" w:rsidP="000D0CD5">
            <w:pPr>
              <w:rPr>
                <w:rFonts w:ascii="Arial" w:eastAsia="Arial Unicode MS" w:hAnsi="Arial"/>
                <w:sz w:val="20"/>
              </w:rPr>
            </w:pPr>
            <w:r>
              <w:rPr>
                <w:rFonts w:ascii="Arial" w:hAnsi="Arial"/>
                <w:sz w:val="20"/>
              </w:rPr>
              <w:t>HP CX200xi  (with 2- 256 cards)</w:t>
            </w: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r>
              <w:rPr>
                <w:rFonts w:ascii="Arial" w:hAnsi="Arial"/>
                <w:sz w:val="20"/>
              </w:rPr>
              <w:t>PC Compatible Web Camera</w:t>
            </w:r>
          </w:p>
        </w:tc>
        <w:tc>
          <w:tcPr>
            <w:tcW w:w="4646" w:type="dxa"/>
            <w:tcBorders>
              <w:top w:val="nil"/>
              <w:left w:val="nil"/>
              <w:bottom w:val="nil"/>
              <w:right w:val="nil"/>
            </w:tcBorders>
            <w:vAlign w:val="bottom"/>
          </w:tcPr>
          <w:p w:rsidR="000D0CD5" w:rsidRDefault="000D0CD5" w:rsidP="000D0CD5">
            <w:pPr>
              <w:rPr>
                <w:rFonts w:ascii="Arial" w:eastAsia="Arial Unicode MS" w:hAnsi="Arial"/>
                <w:sz w:val="20"/>
              </w:rPr>
            </w:pPr>
            <w:r>
              <w:rPr>
                <w:rFonts w:ascii="Arial" w:hAnsi="Arial"/>
                <w:sz w:val="20"/>
              </w:rPr>
              <w:t xml:space="preserve">Logitech </w:t>
            </w:r>
            <w:proofErr w:type="spellStart"/>
            <w:r>
              <w:rPr>
                <w:rFonts w:ascii="Arial" w:hAnsi="Arial"/>
                <w:sz w:val="20"/>
              </w:rPr>
              <w:t>QuickCam</w:t>
            </w:r>
            <w:proofErr w:type="spellEnd"/>
            <w:r>
              <w:rPr>
                <w:rFonts w:ascii="Arial" w:hAnsi="Arial"/>
                <w:sz w:val="20"/>
              </w:rPr>
              <w:t xml:space="preserve"> Pro</w:t>
            </w: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r>
              <w:rPr>
                <w:rFonts w:ascii="Arial" w:hAnsi="Arial"/>
                <w:sz w:val="20"/>
              </w:rPr>
              <w:t>Software Licensing and Media</w:t>
            </w:r>
          </w:p>
        </w:tc>
        <w:tc>
          <w:tcPr>
            <w:tcW w:w="4646" w:type="dxa"/>
            <w:tcBorders>
              <w:top w:val="nil"/>
              <w:left w:val="nil"/>
              <w:bottom w:val="nil"/>
              <w:right w:val="nil"/>
            </w:tcBorders>
            <w:vAlign w:val="bottom"/>
          </w:tcPr>
          <w:p w:rsidR="000D0CD5" w:rsidRDefault="000D0CD5" w:rsidP="000D0CD5">
            <w:pPr>
              <w:rPr>
                <w:rFonts w:ascii="Arial" w:eastAsia="Arial Unicode MS" w:hAnsi="Arial"/>
                <w:sz w:val="20"/>
              </w:rPr>
            </w:pPr>
          </w:p>
        </w:tc>
        <w:tc>
          <w:tcPr>
            <w:tcW w:w="580" w:type="dxa"/>
            <w:tcBorders>
              <w:top w:val="nil"/>
              <w:left w:val="nil"/>
              <w:bottom w:val="nil"/>
              <w:right w:val="nil"/>
            </w:tcBorders>
            <w:vAlign w:val="bottom"/>
          </w:tcPr>
          <w:p w:rsidR="000D0CD5" w:rsidRDefault="000D0CD5" w:rsidP="000D0CD5">
            <w:pPr>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p>
        </w:tc>
        <w:tc>
          <w:tcPr>
            <w:tcW w:w="4646" w:type="dxa"/>
            <w:tcBorders>
              <w:top w:val="nil"/>
              <w:left w:val="nil"/>
              <w:bottom w:val="nil"/>
              <w:right w:val="nil"/>
            </w:tcBorders>
            <w:vAlign w:val="bottom"/>
          </w:tcPr>
          <w:p w:rsidR="000D0CD5" w:rsidRDefault="002D20BF" w:rsidP="000D0CD5">
            <w:pPr>
              <w:rPr>
                <w:rFonts w:ascii="Arial" w:eastAsia="Arial Unicode MS" w:hAnsi="Arial"/>
                <w:sz w:val="20"/>
              </w:rPr>
            </w:pPr>
            <w:r>
              <w:rPr>
                <w:rFonts w:ascii="Arial" w:hAnsi="Arial"/>
                <w:sz w:val="20"/>
              </w:rPr>
              <w:t>Windows 2012</w:t>
            </w:r>
            <w:r w:rsidR="000D0CD5">
              <w:rPr>
                <w:rFonts w:ascii="Arial" w:hAnsi="Arial"/>
                <w:sz w:val="20"/>
              </w:rPr>
              <w:t xml:space="preserve"> Server</w:t>
            </w: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p>
        </w:tc>
        <w:tc>
          <w:tcPr>
            <w:tcW w:w="4646" w:type="dxa"/>
            <w:tcBorders>
              <w:top w:val="nil"/>
              <w:left w:val="nil"/>
              <w:bottom w:val="nil"/>
              <w:right w:val="nil"/>
            </w:tcBorders>
            <w:vAlign w:val="bottom"/>
          </w:tcPr>
          <w:p w:rsidR="000D0CD5" w:rsidRDefault="000D0CD5" w:rsidP="000D0CD5">
            <w:pPr>
              <w:rPr>
                <w:rFonts w:ascii="Arial" w:eastAsia="Arial Unicode MS" w:hAnsi="Arial"/>
                <w:sz w:val="20"/>
              </w:rPr>
            </w:pPr>
            <w:r>
              <w:rPr>
                <w:rFonts w:ascii="Arial" w:hAnsi="Arial"/>
                <w:sz w:val="20"/>
              </w:rPr>
              <w:t xml:space="preserve">MOLP - </w:t>
            </w:r>
            <w:r w:rsidR="002D20BF">
              <w:rPr>
                <w:rFonts w:ascii="Arial" w:hAnsi="Arial"/>
                <w:sz w:val="20"/>
              </w:rPr>
              <w:t>Windows 2012</w:t>
            </w:r>
            <w:r>
              <w:rPr>
                <w:rFonts w:ascii="Arial" w:hAnsi="Arial"/>
                <w:sz w:val="20"/>
              </w:rPr>
              <w:t xml:space="preserve"> Server CAL</w:t>
            </w: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p>
        </w:tc>
        <w:tc>
          <w:tcPr>
            <w:tcW w:w="4646" w:type="dxa"/>
            <w:tcBorders>
              <w:top w:val="nil"/>
              <w:left w:val="nil"/>
              <w:bottom w:val="nil"/>
              <w:right w:val="nil"/>
            </w:tcBorders>
            <w:vAlign w:val="bottom"/>
          </w:tcPr>
          <w:p w:rsidR="000D0CD5" w:rsidRDefault="002D20BF" w:rsidP="000D0CD5">
            <w:pPr>
              <w:rPr>
                <w:rFonts w:ascii="Arial" w:eastAsia="Arial Unicode MS" w:hAnsi="Arial"/>
                <w:sz w:val="20"/>
              </w:rPr>
            </w:pPr>
            <w:r>
              <w:rPr>
                <w:rFonts w:ascii="Arial" w:hAnsi="Arial"/>
                <w:sz w:val="20"/>
              </w:rPr>
              <w:t>MOLP - Windows 2012</w:t>
            </w:r>
            <w:r w:rsidR="000D0CD5">
              <w:rPr>
                <w:rFonts w:ascii="Arial" w:hAnsi="Arial"/>
                <w:sz w:val="20"/>
              </w:rPr>
              <w:t xml:space="preserve"> Server Fulfillment Media</w:t>
            </w: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p>
        </w:tc>
        <w:tc>
          <w:tcPr>
            <w:tcW w:w="4646" w:type="dxa"/>
            <w:tcBorders>
              <w:top w:val="nil"/>
              <w:left w:val="nil"/>
              <w:bottom w:val="nil"/>
              <w:right w:val="nil"/>
            </w:tcBorders>
            <w:vAlign w:val="bottom"/>
          </w:tcPr>
          <w:p w:rsidR="000D0CD5" w:rsidRDefault="003F1CF6" w:rsidP="000D0CD5">
            <w:pPr>
              <w:rPr>
                <w:rFonts w:ascii="Arial" w:eastAsia="Arial Unicode MS" w:hAnsi="Arial"/>
                <w:sz w:val="20"/>
              </w:rPr>
            </w:pPr>
            <w:r>
              <w:rPr>
                <w:rFonts w:ascii="Arial" w:hAnsi="Arial"/>
                <w:sz w:val="20"/>
              </w:rPr>
              <w:t xml:space="preserve">MOLP - Microsoft Office </w:t>
            </w:r>
            <w:r w:rsidR="000D0CD5">
              <w:rPr>
                <w:rFonts w:ascii="Arial" w:hAnsi="Arial"/>
                <w:sz w:val="20"/>
              </w:rPr>
              <w:t>Professional</w:t>
            </w:r>
            <w:r w:rsidR="00E95324">
              <w:rPr>
                <w:rFonts w:ascii="Arial" w:hAnsi="Arial"/>
                <w:sz w:val="20"/>
              </w:rPr>
              <w:t xml:space="preserve"> Plus 2013</w:t>
            </w: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p>
        </w:tc>
        <w:tc>
          <w:tcPr>
            <w:tcW w:w="4646" w:type="dxa"/>
            <w:tcBorders>
              <w:top w:val="nil"/>
              <w:left w:val="nil"/>
              <w:bottom w:val="nil"/>
              <w:right w:val="nil"/>
            </w:tcBorders>
            <w:vAlign w:val="bottom"/>
          </w:tcPr>
          <w:p w:rsidR="000D0CD5" w:rsidRDefault="003F1CF6" w:rsidP="000D0CD5">
            <w:pPr>
              <w:rPr>
                <w:rFonts w:ascii="Arial" w:eastAsia="Arial Unicode MS" w:hAnsi="Arial"/>
                <w:sz w:val="20"/>
              </w:rPr>
            </w:pPr>
            <w:r>
              <w:rPr>
                <w:rFonts w:ascii="Arial" w:hAnsi="Arial"/>
                <w:sz w:val="20"/>
              </w:rPr>
              <w:t xml:space="preserve">MOLP – Office </w:t>
            </w:r>
            <w:r w:rsidR="00B07B8E">
              <w:rPr>
                <w:rFonts w:ascii="Arial" w:hAnsi="Arial"/>
                <w:sz w:val="20"/>
              </w:rPr>
              <w:t>2013</w:t>
            </w:r>
            <w:r w:rsidR="000D0CD5">
              <w:rPr>
                <w:rFonts w:ascii="Arial" w:hAnsi="Arial"/>
                <w:sz w:val="20"/>
              </w:rPr>
              <w:t xml:space="preserve"> Professional Fulfillment Media</w:t>
            </w: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p>
        </w:tc>
        <w:tc>
          <w:tcPr>
            <w:tcW w:w="4646" w:type="dxa"/>
            <w:tcBorders>
              <w:top w:val="nil"/>
              <w:left w:val="nil"/>
              <w:bottom w:val="nil"/>
              <w:right w:val="nil"/>
            </w:tcBorders>
            <w:vAlign w:val="bottom"/>
          </w:tcPr>
          <w:p w:rsidR="000D0CD5" w:rsidRDefault="000D0CD5" w:rsidP="000D0CD5">
            <w:pPr>
              <w:rPr>
                <w:rFonts w:ascii="Arial" w:eastAsia="Arial Unicode MS" w:hAnsi="Arial"/>
                <w:sz w:val="20"/>
              </w:rPr>
            </w:pPr>
            <w:r>
              <w:rPr>
                <w:rFonts w:ascii="Arial" w:hAnsi="Arial"/>
                <w:sz w:val="20"/>
              </w:rPr>
              <w:t xml:space="preserve">MOLP </w:t>
            </w:r>
            <w:r w:rsidR="003F1CF6">
              <w:rPr>
                <w:rFonts w:ascii="Arial" w:hAnsi="Arial"/>
                <w:sz w:val="20"/>
              </w:rPr>
              <w:t xml:space="preserve">– Office </w:t>
            </w:r>
            <w:r w:rsidR="00B07B8E">
              <w:rPr>
                <w:rFonts w:ascii="Arial" w:hAnsi="Arial"/>
                <w:sz w:val="20"/>
              </w:rPr>
              <w:t>2013</w:t>
            </w:r>
            <w:r w:rsidR="003F1CF6">
              <w:rPr>
                <w:rFonts w:ascii="Arial" w:hAnsi="Arial"/>
                <w:sz w:val="20"/>
              </w:rPr>
              <w:t xml:space="preserve"> </w:t>
            </w:r>
            <w:r>
              <w:rPr>
                <w:rFonts w:ascii="Arial" w:hAnsi="Arial"/>
                <w:sz w:val="20"/>
              </w:rPr>
              <w:t>Standard</w:t>
            </w: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p>
        </w:tc>
        <w:tc>
          <w:tcPr>
            <w:tcW w:w="4646" w:type="dxa"/>
            <w:tcBorders>
              <w:top w:val="nil"/>
              <w:left w:val="nil"/>
              <w:bottom w:val="nil"/>
              <w:right w:val="nil"/>
            </w:tcBorders>
            <w:vAlign w:val="bottom"/>
          </w:tcPr>
          <w:p w:rsidR="000D0CD5" w:rsidRDefault="003F1CF6" w:rsidP="000D0CD5">
            <w:pPr>
              <w:rPr>
                <w:rFonts w:ascii="Arial" w:eastAsia="Arial Unicode MS" w:hAnsi="Arial"/>
                <w:sz w:val="20"/>
              </w:rPr>
            </w:pPr>
            <w:r>
              <w:rPr>
                <w:rFonts w:ascii="Arial" w:hAnsi="Arial"/>
                <w:sz w:val="20"/>
              </w:rPr>
              <w:t xml:space="preserve">MOLP – Office </w:t>
            </w:r>
            <w:r w:rsidR="00B07B8E">
              <w:rPr>
                <w:rFonts w:ascii="Arial" w:hAnsi="Arial"/>
                <w:sz w:val="20"/>
              </w:rPr>
              <w:t>2013</w:t>
            </w:r>
            <w:r>
              <w:rPr>
                <w:rFonts w:ascii="Arial" w:hAnsi="Arial"/>
                <w:sz w:val="20"/>
              </w:rPr>
              <w:t xml:space="preserve"> </w:t>
            </w:r>
            <w:r w:rsidR="000D0CD5">
              <w:rPr>
                <w:rFonts w:ascii="Arial" w:hAnsi="Arial"/>
                <w:sz w:val="20"/>
              </w:rPr>
              <w:t xml:space="preserve"> Standard Fulfillment Media</w:t>
            </w: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p>
        </w:tc>
        <w:tc>
          <w:tcPr>
            <w:tcW w:w="4646" w:type="dxa"/>
            <w:tcBorders>
              <w:top w:val="nil"/>
              <w:left w:val="nil"/>
              <w:bottom w:val="nil"/>
              <w:right w:val="nil"/>
            </w:tcBorders>
            <w:vAlign w:val="bottom"/>
          </w:tcPr>
          <w:p w:rsidR="000D0CD5" w:rsidRDefault="00E95324" w:rsidP="000D0CD5">
            <w:pPr>
              <w:rPr>
                <w:rFonts w:ascii="Arial" w:eastAsia="Arial Unicode MS" w:hAnsi="Arial"/>
                <w:sz w:val="20"/>
              </w:rPr>
            </w:pPr>
            <w:r>
              <w:rPr>
                <w:rFonts w:ascii="Arial" w:hAnsi="Arial"/>
                <w:sz w:val="20"/>
              </w:rPr>
              <w:t>MOLP – Exchange Server 2013 Standard</w:t>
            </w:r>
            <w:r w:rsidR="000D0CD5">
              <w:rPr>
                <w:rFonts w:ascii="Arial" w:hAnsi="Arial"/>
                <w:sz w:val="20"/>
              </w:rPr>
              <w:t xml:space="preserve"> CAL</w:t>
            </w: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p>
        </w:tc>
        <w:tc>
          <w:tcPr>
            <w:tcW w:w="4646" w:type="dxa"/>
            <w:tcBorders>
              <w:top w:val="nil"/>
              <w:left w:val="nil"/>
              <w:bottom w:val="nil"/>
              <w:right w:val="nil"/>
            </w:tcBorders>
            <w:vAlign w:val="bottom"/>
          </w:tcPr>
          <w:p w:rsidR="000D0CD5" w:rsidRDefault="000D0CD5" w:rsidP="000D0CD5">
            <w:pPr>
              <w:rPr>
                <w:rFonts w:ascii="Arial" w:eastAsia="Arial Unicode MS" w:hAnsi="Arial"/>
                <w:sz w:val="20"/>
              </w:rPr>
            </w:pPr>
            <w:r>
              <w:rPr>
                <w:rFonts w:ascii="Arial" w:hAnsi="Arial"/>
                <w:sz w:val="20"/>
              </w:rPr>
              <w:t>OEM - Windows XP Professional</w:t>
            </w:r>
          </w:p>
        </w:tc>
        <w:tc>
          <w:tcPr>
            <w:tcW w:w="580" w:type="dxa"/>
            <w:tcBorders>
              <w:top w:val="nil"/>
              <w:left w:val="nil"/>
              <w:bottom w:val="nil"/>
              <w:right w:val="nil"/>
            </w:tcBorders>
            <w:vAlign w:val="bottom"/>
          </w:tcPr>
          <w:p w:rsidR="000D0CD5" w:rsidRDefault="000D0CD5" w:rsidP="000D0CD5">
            <w:pPr>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Pr="00B40EEB" w:rsidRDefault="000D0CD5" w:rsidP="000D0CD5">
            <w:pPr>
              <w:rPr>
                <w:rFonts w:ascii="Arial" w:eastAsia="Arial Unicode MS" w:hAnsi="Arial" w:cs="Arial"/>
                <w:sz w:val="20"/>
                <w:szCs w:val="20"/>
              </w:rPr>
            </w:pPr>
          </w:p>
        </w:tc>
        <w:tc>
          <w:tcPr>
            <w:tcW w:w="4646" w:type="dxa"/>
            <w:tcBorders>
              <w:top w:val="nil"/>
              <w:left w:val="nil"/>
              <w:bottom w:val="nil"/>
              <w:right w:val="nil"/>
            </w:tcBorders>
            <w:vAlign w:val="bottom"/>
          </w:tcPr>
          <w:p w:rsidR="000D0CD5" w:rsidRPr="00116571" w:rsidRDefault="000D0CD5" w:rsidP="000D0CD5">
            <w:pPr>
              <w:pStyle w:val="BodyTextIndent2"/>
              <w:ind w:left="0"/>
              <w:rPr>
                <w:rFonts w:ascii="Arial" w:hAnsi="Arial" w:cs="Arial"/>
                <w:sz w:val="20"/>
                <w:szCs w:val="20"/>
              </w:rPr>
            </w:pPr>
            <w:r w:rsidRPr="00116571">
              <w:rPr>
                <w:rFonts w:ascii="Arial" w:hAnsi="Arial" w:cs="Arial"/>
                <w:sz w:val="20"/>
                <w:szCs w:val="20"/>
              </w:rPr>
              <w:t>Backup Exec 10D WIN Windows SVR V10.1 Open License L-E</w:t>
            </w:r>
          </w:p>
        </w:tc>
        <w:tc>
          <w:tcPr>
            <w:tcW w:w="580" w:type="dxa"/>
            <w:tcBorders>
              <w:top w:val="nil"/>
              <w:left w:val="nil"/>
              <w:bottom w:val="nil"/>
              <w:right w:val="nil"/>
            </w:tcBorders>
            <w:vAlign w:val="bottom"/>
          </w:tcPr>
          <w:p w:rsidR="000D0CD5" w:rsidRDefault="000D0CD5" w:rsidP="000D0CD5">
            <w:pPr>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Pr="00B40EEB" w:rsidRDefault="000D0CD5" w:rsidP="000D0CD5">
            <w:pPr>
              <w:rPr>
                <w:rFonts w:ascii="Arial" w:eastAsia="Arial Unicode MS" w:hAnsi="Arial" w:cs="Arial"/>
                <w:sz w:val="20"/>
                <w:szCs w:val="20"/>
              </w:rPr>
            </w:pPr>
          </w:p>
        </w:tc>
        <w:tc>
          <w:tcPr>
            <w:tcW w:w="4646" w:type="dxa"/>
            <w:tcBorders>
              <w:top w:val="nil"/>
              <w:left w:val="nil"/>
              <w:bottom w:val="nil"/>
              <w:right w:val="nil"/>
            </w:tcBorders>
            <w:vAlign w:val="bottom"/>
          </w:tcPr>
          <w:p w:rsidR="000D0CD5" w:rsidRPr="00116571" w:rsidRDefault="000D0CD5" w:rsidP="000D0CD5">
            <w:pPr>
              <w:pStyle w:val="BodyTextIndent2"/>
              <w:ind w:left="0"/>
              <w:rPr>
                <w:rFonts w:ascii="Arial" w:hAnsi="Arial" w:cs="Arial"/>
                <w:sz w:val="20"/>
                <w:szCs w:val="20"/>
              </w:rPr>
            </w:pPr>
            <w:r w:rsidRPr="00116571">
              <w:rPr>
                <w:rFonts w:ascii="Arial" w:hAnsi="Arial" w:cs="Arial"/>
                <w:sz w:val="20"/>
                <w:szCs w:val="20"/>
              </w:rPr>
              <w:t>Backup Exec 10D Windows Remote AGT VLIC (</w:t>
            </w:r>
            <w:smartTag w:uri="urn:schemas-microsoft-com:office:smarttags" w:element="State">
              <w:smartTag w:uri="urn:schemas-microsoft-com:office:smarttags" w:element="place">
                <w:r w:rsidRPr="00116571">
                  <w:rPr>
                    <w:rFonts w:ascii="Arial" w:hAnsi="Arial" w:cs="Arial"/>
                    <w:sz w:val="20"/>
                    <w:szCs w:val="20"/>
                  </w:rPr>
                  <w:t>CAL</w:t>
                </w:r>
              </w:smartTag>
            </w:smartTag>
            <w:r w:rsidRPr="00116571">
              <w:rPr>
                <w:rFonts w:ascii="Arial" w:hAnsi="Arial" w:cs="Arial"/>
                <w:sz w:val="20"/>
                <w:szCs w:val="20"/>
              </w:rPr>
              <w:t>) WIN/Netware SVRS V10.1</w:t>
            </w:r>
          </w:p>
        </w:tc>
        <w:tc>
          <w:tcPr>
            <w:tcW w:w="580" w:type="dxa"/>
            <w:tcBorders>
              <w:top w:val="nil"/>
              <w:left w:val="nil"/>
              <w:bottom w:val="nil"/>
              <w:right w:val="nil"/>
            </w:tcBorders>
            <w:vAlign w:val="bottom"/>
          </w:tcPr>
          <w:p w:rsidR="000D0CD5" w:rsidRDefault="000D0CD5" w:rsidP="000D0CD5">
            <w:pPr>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Pr="00B40EEB" w:rsidRDefault="000D0CD5" w:rsidP="000D0CD5">
            <w:pPr>
              <w:rPr>
                <w:rFonts w:ascii="Arial" w:eastAsia="Arial Unicode MS" w:hAnsi="Arial" w:cs="Arial"/>
                <w:sz w:val="20"/>
                <w:szCs w:val="20"/>
              </w:rPr>
            </w:pPr>
          </w:p>
        </w:tc>
        <w:tc>
          <w:tcPr>
            <w:tcW w:w="4646" w:type="dxa"/>
            <w:tcBorders>
              <w:top w:val="nil"/>
              <w:left w:val="nil"/>
              <w:bottom w:val="nil"/>
              <w:right w:val="nil"/>
            </w:tcBorders>
            <w:vAlign w:val="bottom"/>
          </w:tcPr>
          <w:p w:rsidR="000D0CD5" w:rsidRPr="00116571" w:rsidRDefault="000D0CD5" w:rsidP="000D0CD5">
            <w:pPr>
              <w:pStyle w:val="BodyTextIndent2"/>
              <w:ind w:left="0"/>
              <w:rPr>
                <w:rFonts w:ascii="Arial" w:hAnsi="Arial" w:cs="Arial"/>
                <w:sz w:val="20"/>
                <w:szCs w:val="20"/>
              </w:rPr>
            </w:pPr>
            <w:r w:rsidRPr="00116571">
              <w:rPr>
                <w:rFonts w:ascii="Arial" w:hAnsi="Arial" w:cs="Arial"/>
                <w:sz w:val="20"/>
                <w:szCs w:val="20"/>
              </w:rPr>
              <w:t>Backup Exec 10D Windows SVRV10.1 E/F/I/G/S/J/C/K Media Kit *INCLDS REMOTE AGENT</w:t>
            </w:r>
          </w:p>
        </w:tc>
        <w:tc>
          <w:tcPr>
            <w:tcW w:w="580" w:type="dxa"/>
            <w:tcBorders>
              <w:top w:val="nil"/>
              <w:left w:val="nil"/>
              <w:bottom w:val="nil"/>
              <w:right w:val="nil"/>
            </w:tcBorders>
            <w:vAlign w:val="bottom"/>
          </w:tcPr>
          <w:p w:rsidR="000D0CD5" w:rsidRDefault="000D0CD5" w:rsidP="000D0CD5">
            <w:pPr>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p>
        </w:tc>
        <w:tc>
          <w:tcPr>
            <w:tcW w:w="4646" w:type="dxa"/>
            <w:tcBorders>
              <w:top w:val="nil"/>
              <w:left w:val="nil"/>
              <w:bottom w:val="nil"/>
              <w:right w:val="nil"/>
            </w:tcBorders>
            <w:vAlign w:val="bottom"/>
          </w:tcPr>
          <w:p w:rsidR="000D0CD5" w:rsidRPr="00116571" w:rsidRDefault="000D0CD5" w:rsidP="000D0CD5">
            <w:pPr>
              <w:pStyle w:val="BodyTextIndent2"/>
              <w:ind w:left="0"/>
              <w:rPr>
                <w:rFonts w:ascii="Arial" w:eastAsia="Arial Unicode MS" w:hAnsi="Arial"/>
                <w:sz w:val="20"/>
              </w:rPr>
            </w:pPr>
          </w:p>
        </w:tc>
        <w:tc>
          <w:tcPr>
            <w:tcW w:w="580" w:type="dxa"/>
            <w:tcBorders>
              <w:top w:val="nil"/>
              <w:left w:val="nil"/>
              <w:bottom w:val="nil"/>
              <w:right w:val="nil"/>
            </w:tcBorders>
            <w:vAlign w:val="bottom"/>
          </w:tcPr>
          <w:p w:rsidR="000D0CD5" w:rsidRDefault="000D0CD5" w:rsidP="000D0CD5">
            <w:pPr>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hAnsi="Arial"/>
                <w:sz w:val="20"/>
              </w:rPr>
            </w:pPr>
            <w:r>
              <w:rPr>
                <w:rFonts w:ascii="Arial" w:hAnsi="Arial"/>
                <w:sz w:val="20"/>
              </w:rPr>
              <w:t>Interactive White Boards</w:t>
            </w:r>
          </w:p>
        </w:tc>
        <w:tc>
          <w:tcPr>
            <w:tcW w:w="4646" w:type="dxa"/>
            <w:tcBorders>
              <w:top w:val="nil"/>
              <w:left w:val="nil"/>
              <w:bottom w:val="nil"/>
              <w:right w:val="nil"/>
            </w:tcBorders>
            <w:vAlign w:val="bottom"/>
          </w:tcPr>
          <w:p w:rsidR="000D0CD5" w:rsidRDefault="000D0CD5" w:rsidP="000A2C4C">
            <w:pPr>
              <w:rPr>
                <w:rFonts w:ascii="Arial" w:eastAsia="Arial Unicode MS" w:hAnsi="Arial"/>
                <w:sz w:val="20"/>
              </w:rPr>
            </w:pPr>
            <w:r>
              <w:rPr>
                <w:rFonts w:ascii="Arial" w:eastAsia="Arial Unicode MS" w:hAnsi="Arial"/>
                <w:sz w:val="20"/>
              </w:rPr>
              <w:t>SMART Boards</w:t>
            </w:r>
            <w:r w:rsidR="000A2C4C">
              <w:rPr>
                <w:rFonts w:ascii="Arial" w:eastAsia="Arial Unicode MS" w:hAnsi="Arial"/>
                <w:sz w:val="20"/>
              </w:rPr>
              <w:t xml:space="preserve"> </w:t>
            </w:r>
          </w:p>
        </w:tc>
        <w:tc>
          <w:tcPr>
            <w:tcW w:w="580" w:type="dxa"/>
            <w:tcBorders>
              <w:top w:val="nil"/>
              <w:left w:val="nil"/>
              <w:bottom w:val="nil"/>
              <w:right w:val="nil"/>
            </w:tcBorders>
            <w:vAlign w:val="bottom"/>
          </w:tcPr>
          <w:p w:rsidR="000D0CD5" w:rsidRDefault="000D0CD5" w:rsidP="000D0CD5">
            <w:pPr>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hAnsi="Arial"/>
                <w:sz w:val="20"/>
              </w:rPr>
            </w:pPr>
          </w:p>
        </w:tc>
        <w:tc>
          <w:tcPr>
            <w:tcW w:w="4646" w:type="dxa"/>
            <w:tcBorders>
              <w:top w:val="nil"/>
              <w:left w:val="nil"/>
              <w:bottom w:val="nil"/>
              <w:right w:val="nil"/>
            </w:tcBorders>
            <w:vAlign w:val="bottom"/>
          </w:tcPr>
          <w:p w:rsidR="000D0CD5" w:rsidRDefault="000D0CD5" w:rsidP="000D0CD5">
            <w:pPr>
              <w:rPr>
                <w:rFonts w:ascii="Arial" w:eastAsia="Arial Unicode MS" w:hAnsi="Arial"/>
                <w:sz w:val="20"/>
              </w:rPr>
            </w:pPr>
            <w:r>
              <w:rPr>
                <w:rFonts w:ascii="Arial" w:eastAsia="Arial Unicode MS" w:hAnsi="Arial"/>
                <w:sz w:val="20"/>
              </w:rPr>
              <w:t xml:space="preserve">Data Projector Cart Bretford </w:t>
            </w:r>
            <w:r w:rsidRPr="001045A1">
              <w:rPr>
                <w:rFonts w:ascii="Arial" w:eastAsia="Arial Unicode MS" w:hAnsi="Arial"/>
                <w:sz w:val="20"/>
              </w:rPr>
              <w:t>ECILS3FF-BK</w:t>
            </w:r>
            <w:r w:rsidR="00E95324">
              <w:rPr>
                <w:rFonts w:ascii="Arial" w:eastAsia="Arial Unicode MS" w:hAnsi="Arial"/>
                <w:sz w:val="20"/>
              </w:rPr>
              <w:t xml:space="preserve"> or SMART Stand</w:t>
            </w:r>
            <w:r>
              <w:rPr>
                <w:rFonts w:ascii="Arial" w:eastAsia="Arial Unicode MS" w:hAnsi="Arial"/>
                <w:sz w:val="20"/>
              </w:rPr>
              <w:t>, if mobile</w:t>
            </w:r>
            <w:r w:rsidR="00E95324">
              <w:rPr>
                <w:rFonts w:ascii="Arial" w:eastAsia="Arial Unicode MS" w:hAnsi="Arial"/>
                <w:sz w:val="20"/>
              </w:rPr>
              <w:t xml:space="preserve"> </w:t>
            </w:r>
          </w:p>
          <w:p w:rsidR="00B914DA" w:rsidRPr="001045A1" w:rsidRDefault="00E95324" w:rsidP="000D0CD5">
            <w:pPr>
              <w:rPr>
                <w:rFonts w:ascii="Arial" w:eastAsia="Arial Unicode MS" w:hAnsi="Arial"/>
                <w:sz w:val="20"/>
              </w:rPr>
            </w:pPr>
            <w:r>
              <w:rPr>
                <w:rFonts w:ascii="Arial" w:eastAsia="Arial Unicode MS" w:hAnsi="Arial"/>
                <w:sz w:val="20"/>
              </w:rPr>
              <w:t xml:space="preserve">Epson </w:t>
            </w:r>
            <w:proofErr w:type="spellStart"/>
            <w:r>
              <w:rPr>
                <w:rFonts w:ascii="Arial" w:eastAsia="Arial Unicode MS" w:hAnsi="Arial"/>
                <w:sz w:val="20"/>
              </w:rPr>
              <w:t>PowerLite</w:t>
            </w:r>
            <w:proofErr w:type="spellEnd"/>
            <w:r>
              <w:rPr>
                <w:rFonts w:ascii="Arial" w:eastAsia="Arial Unicode MS" w:hAnsi="Arial"/>
                <w:sz w:val="20"/>
              </w:rPr>
              <w:t xml:space="preserve"> 97</w:t>
            </w:r>
            <w:r w:rsidR="00B914DA">
              <w:rPr>
                <w:rFonts w:ascii="Arial" w:eastAsia="Arial Unicode MS" w:hAnsi="Arial"/>
                <w:sz w:val="20"/>
              </w:rPr>
              <w:t xml:space="preserve"> Projector</w:t>
            </w:r>
          </w:p>
        </w:tc>
        <w:tc>
          <w:tcPr>
            <w:tcW w:w="580" w:type="dxa"/>
            <w:tcBorders>
              <w:top w:val="nil"/>
              <w:left w:val="nil"/>
              <w:bottom w:val="nil"/>
              <w:right w:val="nil"/>
            </w:tcBorders>
            <w:vAlign w:val="bottom"/>
          </w:tcPr>
          <w:p w:rsidR="000D0CD5" w:rsidRDefault="000D0CD5" w:rsidP="000D0CD5">
            <w:pPr>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hAnsi="Arial"/>
                <w:sz w:val="20"/>
              </w:rPr>
            </w:pPr>
          </w:p>
        </w:tc>
        <w:tc>
          <w:tcPr>
            <w:tcW w:w="4646" w:type="dxa"/>
            <w:tcBorders>
              <w:top w:val="nil"/>
              <w:left w:val="nil"/>
              <w:bottom w:val="nil"/>
              <w:right w:val="nil"/>
            </w:tcBorders>
            <w:vAlign w:val="bottom"/>
          </w:tcPr>
          <w:p w:rsidR="000D0CD5" w:rsidRDefault="000D0CD5" w:rsidP="000D0CD5">
            <w:pPr>
              <w:rPr>
                <w:rFonts w:ascii="Arial" w:eastAsia="Arial Unicode MS" w:hAnsi="Arial"/>
                <w:sz w:val="20"/>
              </w:rPr>
            </w:pPr>
          </w:p>
        </w:tc>
        <w:tc>
          <w:tcPr>
            <w:tcW w:w="580" w:type="dxa"/>
            <w:tcBorders>
              <w:top w:val="nil"/>
              <w:left w:val="nil"/>
              <w:bottom w:val="nil"/>
              <w:right w:val="nil"/>
            </w:tcBorders>
            <w:vAlign w:val="bottom"/>
          </w:tcPr>
          <w:p w:rsidR="000D0CD5" w:rsidRDefault="000D0CD5" w:rsidP="000D0CD5">
            <w:pPr>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r>
              <w:rPr>
                <w:rFonts w:ascii="Arial" w:hAnsi="Arial"/>
                <w:sz w:val="20"/>
              </w:rPr>
              <w:t>Ancillary Classroom Equipment</w:t>
            </w:r>
          </w:p>
        </w:tc>
        <w:tc>
          <w:tcPr>
            <w:tcW w:w="4646" w:type="dxa"/>
            <w:tcBorders>
              <w:top w:val="nil"/>
              <w:left w:val="nil"/>
              <w:bottom w:val="nil"/>
              <w:right w:val="nil"/>
            </w:tcBorders>
            <w:vAlign w:val="bottom"/>
          </w:tcPr>
          <w:p w:rsidR="000D0CD5" w:rsidRDefault="000D0CD5" w:rsidP="000D0CD5">
            <w:pPr>
              <w:rPr>
                <w:rFonts w:ascii="Arial" w:eastAsia="Arial Unicode MS" w:hAnsi="Arial"/>
                <w:sz w:val="20"/>
              </w:rPr>
            </w:pPr>
          </w:p>
        </w:tc>
        <w:tc>
          <w:tcPr>
            <w:tcW w:w="580" w:type="dxa"/>
            <w:tcBorders>
              <w:top w:val="nil"/>
              <w:left w:val="nil"/>
              <w:bottom w:val="nil"/>
              <w:right w:val="nil"/>
            </w:tcBorders>
            <w:vAlign w:val="bottom"/>
          </w:tcPr>
          <w:p w:rsidR="000D0CD5" w:rsidRDefault="000D0CD5" w:rsidP="000D0CD5">
            <w:pPr>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p>
        </w:tc>
        <w:tc>
          <w:tcPr>
            <w:tcW w:w="4646" w:type="dxa"/>
            <w:tcBorders>
              <w:top w:val="nil"/>
              <w:left w:val="nil"/>
              <w:bottom w:val="nil"/>
              <w:right w:val="nil"/>
            </w:tcBorders>
            <w:vAlign w:val="bottom"/>
          </w:tcPr>
          <w:p w:rsidR="000D0CD5" w:rsidRDefault="000D0CD5" w:rsidP="000D0CD5">
            <w:pPr>
              <w:rPr>
                <w:rFonts w:ascii="Arial" w:eastAsia="Arial Unicode MS" w:hAnsi="Arial"/>
                <w:sz w:val="20"/>
              </w:rPr>
            </w:pPr>
            <w:r>
              <w:rPr>
                <w:rFonts w:ascii="Arial" w:hAnsi="Arial"/>
                <w:sz w:val="20"/>
              </w:rPr>
              <w:t>NTSC/PAL Video Patch Cable</w:t>
            </w: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p>
        </w:tc>
        <w:tc>
          <w:tcPr>
            <w:tcW w:w="4646" w:type="dxa"/>
            <w:tcBorders>
              <w:top w:val="nil"/>
              <w:left w:val="nil"/>
              <w:bottom w:val="nil"/>
              <w:right w:val="nil"/>
            </w:tcBorders>
            <w:vAlign w:val="bottom"/>
          </w:tcPr>
          <w:p w:rsidR="000D0CD5" w:rsidRDefault="000D0CD5" w:rsidP="000D0CD5">
            <w:pPr>
              <w:rPr>
                <w:rFonts w:ascii="Arial" w:eastAsia="Arial Unicode MS" w:hAnsi="Arial"/>
                <w:sz w:val="20"/>
              </w:rPr>
            </w:pPr>
            <w:r>
              <w:rPr>
                <w:rFonts w:ascii="Arial" w:hAnsi="Arial"/>
                <w:sz w:val="20"/>
              </w:rPr>
              <w:t>External PC Speaker system</w:t>
            </w: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p>
        </w:tc>
        <w:tc>
          <w:tcPr>
            <w:tcW w:w="4646" w:type="dxa"/>
            <w:tcBorders>
              <w:top w:val="nil"/>
              <w:left w:val="nil"/>
              <w:bottom w:val="nil"/>
              <w:right w:val="nil"/>
            </w:tcBorders>
            <w:vAlign w:val="bottom"/>
          </w:tcPr>
          <w:p w:rsidR="000D0CD5" w:rsidRDefault="000D0CD5" w:rsidP="000D0CD5">
            <w:pPr>
              <w:rPr>
                <w:rFonts w:ascii="Arial" w:eastAsia="Arial Unicode MS" w:hAnsi="Arial"/>
                <w:sz w:val="20"/>
              </w:rPr>
            </w:pPr>
            <w:r>
              <w:rPr>
                <w:rFonts w:ascii="Arial" w:hAnsi="Arial"/>
                <w:sz w:val="20"/>
              </w:rPr>
              <w:t>Laptop Security Cable</w:t>
            </w: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p>
        </w:tc>
        <w:tc>
          <w:tcPr>
            <w:tcW w:w="4646" w:type="dxa"/>
            <w:tcBorders>
              <w:top w:val="nil"/>
              <w:left w:val="nil"/>
              <w:bottom w:val="nil"/>
              <w:right w:val="nil"/>
            </w:tcBorders>
            <w:vAlign w:val="bottom"/>
          </w:tcPr>
          <w:p w:rsidR="000D0CD5" w:rsidRDefault="000D0CD5" w:rsidP="000D0CD5">
            <w:pPr>
              <w:rPr>
                <w:rFonts w:ascii="Arial" w:eastAsia="Arial Unicode MS" w:hAnsi="Arial"/>
                <w:sz w:val="20"/>
              </w:rPr>
            </w:pPr>
          </w:p>
        </w:tc>
        <w:tc>
          <w:tcPr>
            <w:tcW w:w="580" w:type="dxa"/>
            <w:tcBorders>
              <w:top w:val="nil"/>
              <w:left w:val="nil"/>
              <w:bottom w:val="nil"/>
              <w:right w:val="nil"/>
            </w:tcBorders>
            <w:vAlign w:val="bottom"/>
          </w:tcPr>
          <w:p w:rsidR="000D0CD5" w:rsidRDefault="000D0CD5" w:rsidP="000D0CD5">
            <w:pPr>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hAnsi="Arial"/>
                <w:sz w:val="20"/>
              </w:rPr>
            </w:pPr>
            <w:r>
              <w:rPr>
                <w:rFonts w:ascii="Arial" w:hAnsi="Arial"/>
                <w:sz w:val="20"/>
              </w:rPr>
              <w:t>Computer Labs</w:t>
            </w:r>
          </w:p>
        </w:tc>
        <w:tc>
          <w:tcPr>
            <w:tcW w:w="4646" w:type="dxa"/>
            <w:tcBorders>
              <w:top w:val="nil"/>
              <w:left w:val="nil"/>
              <w:bottom w:val="nil"/>
              <w:right w:val="nil"/>
            </w:tcBorders>
            <w:vAlign w:val="bottom"/>
          </w:tcPr>
          <w:p w:rsidR="000D0CD5" w:rsidRDefault="000D0CD5" w:rsidP="000D0CD5">
            <w:pPr>
              <w:rPr>
                <w:rFonts w:ascii="Arial" w:eastAsia="Arial Unicode MS" w:hAnsi="Arial"/>
                <w:sz w:val="20"/>
              </w:rPr>
            </w:pPr>
            <w:r>
              <w:rPr>
                <w:rFonts w:ascii="Arial" w:eastAsia="Arial Unicode MS" w:hAnsi="Arial"/>
                <w:sz w:val="20"/>
              </w:rPr>
              <w:t>Student configuration laptop</w:t>
            </w:r>
          </w:p>
        </w:tc>
        <w:tc>
          <w:tcPr>
            <w:tcW w:w="580" w:type="dxa"/>
            <w:tcBorders>
              <w:top w:val="nil"/>
              <w:left w:val="nil"/>
              <w:bottom w:val="nil"/>
              <w:right w:val="nil"/>
            </w:tcBorders>
            <w:vAlign w:val="bottom"/>
          </w:tcPr>
          <w:p w:rsidR="000D0CD5" w:rsidRDefault="000D0CD5" w:rsidP="000D0CD5">
            <w:pPr>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hAnsi="Arial"/>
                <w:sz w:val="20"/>
              </w:rPr>
            </w:pPr>
          </w:p>
        </w:tc>
        <w:tc>
          <w:tcPr>
            <w:tcW w:w="4646" w:type="dxa"/>
            <w:tcBorders>
              <w:top w:val="nil"/>
              <w:left w:val="nil"/>
              <w:bottom w:val="nil"/>
              <w:right w:val="nil"/>
            </w:tcBorders>
            <w:vAlign w:val="bottom"/>
          </w:tcPr>
          <w:p w:rsidR="000D0CD5" w:rsidRPr="001045A1" w:rsidRDefault="000D0CD5" w:rsidP="004E4BCF">
            <w:pPr>
              <w:rPr>
                <w:rFonts w:ascii="Arial" w:eastAsia="Arial Unicode MS" w:hAnsi="Arial"/>
                <w:sz w:val="20"/>
              </w:rPr>
            </w:pPr>
            <w:r>
              <w:rPr>
                <w:rFonts w:ascii="Arial" w:eastAsia="Arial Unicode MS" w:hAnsi="Arial"/>
                <w:sz w:val="20"/>
              </w:rPr>
              <w:t>Laptop cart with rear electrical –</w:t>
            </w:r>
            <w:r w:rsidR="004E4BCF">
              <w:rPr>
                <w:rFonts w:ascii="Arial" w:eastAsia="Arial Unicode MS" w:hAnsi="Arial"/>
                <w:sz w:val="20"/>
              </w:rPr>
              <w:t xml:space="preserve"> Spectrum Industries </w:t>
            </w:r>
            <w:proofErr w:type="spellStart"/>
            <w:r w:rsidR="004E4BCF">
              <w:rPr>
                <w:rFonts w:ascii="Arial" w:eastAsia="Arial Unicode MS" w:hAnsi="Arial"/>
                <w:sz w:val="20"/>
              </w:rPr>
              <w:t>vLT</w:t>
            </w:r>
            <w:proofErr w:type="spellEnd"/>
            <w:r w:rsidR="004E4BCF">
              <w:rPr>
                <w:rFonts w:ascii="Arial" w:eastAsia="Arial Unicode MS" w:hAnsi="Arial"/>
                <w:sz w:val="20"/>
              </w:rPr>
              <w:t xml:space="preserve"> 55320 CHB BW or  vLT30 55321 CHB SR</w:t>
            </w:r>
          </w:p>
        </w:tc>
        <w:tc>
          <w:tcPr>
            <w:tcW w:w="580" w:type="dxa"/>
            <w:tcBorders>
              <w:top w:val="nil"/>
              <w:left w:val="nil"/>
              <w:bottom w:val="nil"/>
              <w:right w:val="nil"/>
            </w:tcBorders>
            <w:vAlign w:val="bottom"/>
          </w:tcPr>
          <w:p w:rsidR="000D0CD5" w:rsidRDefault="000D0CD5" w:rsidP="000D0CD5">
            <w:pPr>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hAnsi="Arial"/>
                <w:sz w:val="20"/>
              </w:rPr>
            </w:pPr>
          </w:p>
        </w:tc>
        <w:tc>
          <w:tcPr>
            <w:tcW w:w="4646" w:type="dxa"/>
            <w:tcBorders>
              <w:top w:val="nil"/>
              <w:left w:val="nil"/>
              <w:bottom w:val="nil"/>
              <w:right w:val="nil"/>
            </w:tcBorders>
            <w:vAlign w:val="bottom"/>
          </w:tcPr>
          <w:p w:rsidR="000D0CD5" w:rsidRDefault="0044088F" w:rsidP="000D0CD5">
            <w:pPr>
              <w:rPr>
                <w:rFonts w:ascii="Arial" w:eastAsia="Arial Unicode MS" w:hAnsi="Arial"/>
                <w:sz w:val="20"/>
              </w:rPr>
            </w:pPr>
            <w:r>
              <w:rPr>
                <w:rFonts w:ascii="Arial" w:eastAsia="Arial Unicode MS" w:hAnsi="Arial"/>
                <w:sz w:val="20"/>
              </w:rPr>
              <w:t xml:space="preserve">Teacher or Student </w:t>
            </w:r>
            <w:r w:rsidR="004E4BCF">
              <w:rPr>
                <w:rFonts w:ascii="Arial" w:eastAsia="Arial Unicode MS" w:hAnsi="Arial"/>
                <w:sz w:val="20"/>
              </w:rPr>
              <w:t>Tablets</w:t>
            </w:r>
          </w:p>
        </w:tc>
        <w:tc>
          <w:tcPr>
            <w:tcW w:w="580" w:type="dxa"/>
            <w:tcBorders>
              <w:top w:val="nil"/>
              <w:left w:val="nil"/>
              <w:bottom w:val="nil"/>
              <w:right w:val="nil"/>
            </w:tcBorders>
            <w:vAlign w:val="bottom"/>
          </w:tcPr>
          <w:p w:rsidR="000D0CD5" w:rsidRDefault="000D0CD5" w:rsidP="000D0CD5">
            <w:pPr>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hAnsi="Arial"/>
                <w:sz w:val="20"/>
              </w:rPr>
            </w:pPr>
          </w:p>
        </w:tc>
        <w:tc>
          <w:tcPr>
            <w:tcW w:w="4646" w:type="dxa"/>
            <w:tcBorders>
              <w:top w:val="nil"/>
              <w:left w:val="nil"/>
              <w:bottom w:val="nil"/>
              <w:right w:val="nil"/>
            </w:tcBorders>
            <w:vAlign w:val="bottom"/>
          </w:tcPr>
          <w:p w:rsidR="000D0CD5" w:rsidRDefault="004E4BCF" w:rsidP="000D0CD5">
            <w:pPr>
              <w:rPr>
                <w:rFonts w:ascii="Arial" w:eastAsia="Arial Unicode MS" w:hAnsi="Arial"/>
                <w:sz w:val="20"/>
              </w:rPr>
            </w:pPr>
            <w:r>
              <w:rPr>
                <w:rFonts w:ascii="Arial" w:eastAsia="Arial Unicode MS" w:hAnsi="Arial"/>
                <w:sz w:val="20"/>
              </w:rPr>
              <w:t>Tablet locker / cart – InTouch16 55431S or InTouch32 55432WFS BW</w:t>
            </w:r>
          </w:p>
        </w:tc>
        <w:tc>
          <w:tcPr>
            <w:tcW w:w="580" w:type="dxa"/>
            <w:tcBorders>
              <w:top w:val="nil"/>
              <w:left w:val="nil"/>
              <w:bottom w:val="nil"/>
              <w:right w:val="nil"/>
            </w:tcBorders>
            <w:vAlign w:val="bottom"/>
          </w:tcPr>
          <w:p w:rsidR="000D0CD5" w:rsidRDefault="000D0CD5" w:rsidP="000D0CD5">
            <w:pPr>
              <w:rPr>
                <w:rFonts w:ascii="Arial" w:eastAsia="Arial Unicode MS" w:hAnsi="Arial"/>
                <w:sz w:val="20"/>
              </w:rPr>
            </w:pPr>
          </w:p>
        </w:tc>
      </w:tr>
      <w:tr w:rsidR="006F2C2A" w:rsidTr="004E4BCF">
        <w:trPr>
          <w:trHeight w:val="255"/>
        </w:trPr>
        <w:tc>
          <w:tcPr>
            <w:tcW w:w="3679" w:type="dxa"/>
            <w:tcBorders>
              <w:top w:val="nil"/>
              <w:left w:val="nil"/>
              <w:bottom w:val="nil"/>
              <w:right w:val="nil"/>
            </w:tcBorders>
            <w:vAlign w:val="bottom"/>
          </w:tcPr>
          <w:p w:rsidR="006F2C2A" w:rsidRDefault="006F2C2A" w:rsidP="000D0CD5">
            <w:pPr>
              <w:rPr>
                <w:rFonts w:ascii="Arial" w:eastAsia="Arial Unicode MS" w:hAnsi="Arial"/>
                <w:sz w:val="20"/>
              </w:rPr>
            </w:pPr>
          </w:p>
        </w:tc>
        <w:tc>
          <w:tcPr>
            <w:tcW w:w="4646" w:type="dxa"/>
            <w:tcBorders>
              <w:top w:val="nil"/>
              <w:left w:val="nil"/>
              <w:bottom w:val="nil"/>
              <w:right w:val="nil"/>
            </w:tcBorders>
            <w:vAlign w:val="bottom"/>
          </w:tcPr>
          <w:p w:rsidR="006F2C2A" w:rsidRDefault="006F2C2A" w:rsidP="000D0CD5">
            <w:pPr>
              <w:rPr>
                <w:rFonts w:ascii="Arial" w:eastAsia="Arial Unicode MS" w:hAnsi="Arial"/>
                <w:sz w:val="20"/>
              </w:rPr>
            </w:pPr>
            <w:r>
              <w:rPr>
                <w:rFonts w:ascii="Arial" w:eastAsia="Arial Unicode MS" w:hAnsi="Arial"/>
                <w:sz w:val="20"/>
              </w:rPr>
              <w:t>Cloud32 55465WFS BW</w:t>
            </w:r>
          </w:p>
        </w:tc>
        <w:tc>
          <w:tcPr>
            <w:tcW w:w="580" w:type="dxa"/>
            <w:tcBorders>
              <w:top w:val="nil"/>
              <w:left w:val="nil"/>
              <w:bottom w:val="nil"/>
              <w:right w:val="nil"/>
            </w:tcBorders>
            <w:vAlign w:val="bottom"/>
          </w:tcPr>
          <w:p w:rsidR="006F2C2A" w:rsidRDefault="006F2C2A" w:rsidP="000D0CD5">
            <w:pPr>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p>
        </w:tc>
        <w:tc>
          <w:tcPr>
            <w:tcW w:w="4646" w:type="dxa"/>
            <w:tcBorders>
              <w:top w:val="nil"/>
              <w:left w:val="nil"/>
              <w:bottom w:val="nil"/>
              <w:right w:val="nil"/>
            </w:tcBorders>
            <w:vAlign w:val="bottom"/>
          </w:tcPr>
          <w:p w:rsidR="000D0CD5" w:rsidRDefault="000D0CD5" w:rsidP="000D0CD5">
            <w:pPr>
              <w:rPr>
                <w:rFonts w:ascii="Arial" w:eastAsia="Arial Unicode MS" w:hAnsi="Arial"/>
                <w:sz w:val="20"/>
              </w:rPr>
            </w:pPr>
          </w:p>
        </w:tc>
        <w:tc>
          <w:tcPr>
            <w:tcW w:w="580" w:type="dxa"/>
            <w:tcBorders>
              <w:top w:val="nil"/>
              <w:left w:val="nil"/>
              <w:bottom w:val="nil"/>
              <w:right w:val="nil"/>
            </w:tcBorders>
            <w:vAlign w:val="bottom"/>
          </w:tcPr>
          <w:p w:rsidR="000D0CD5" w:rsidRDefault="000D0CD5" w:rsidP="000D0CD5">
            <w:pPr>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4E4BCF" w:rsidP="000D0CD5">
            <w:pPr>
              <w:rPr>
                <w:rFonts w:ascii="Arial" w:eastAsia="Arial Unicode MS" w:hAnsi="Arial"/>
                <w:sz w:val="20"/>
              </w:rPr>
            </w:pPr>
            <w:r>
              <w:rPr>
                <w:rFonts w:ascii="Arial" w:hAnsi="Arial"/>
                <w:sz w:val="20"/>
              </w:rPr>
              <w:t>Supplies</w:t>
            </w:r>
          </w:p>
        </w:tc>
        <w:tc>
          <w:tcPr>
            <w:tcW w:w="4646" w:type="dxa"/>
            <w:tcBorders>
              <w:top w:val="nil"/>
              <w:left w:val="nil"/>
              <w:bottom w:val="nil"/>
              <w:right w:val="nil"/>
            </w:tcBorders>
            <w:vAlign w:val="bottom"/>
          </w:tcPr>
          <w:p w:rsidR="000D0CD5" w:rsidRDefault="000D0CD5" w:rsidP="000D0CD5">
            <w:pPr>
              <w:rPr>
                <w:rFonts w:ascii="Arial" w:eastAsia="Arial Unicode MS" w:hAnsi="Arial"/>
                <w:sz w:val="20"/>
              </w:rPr>
            </w:pPr>
            <w:r>
              <w:rPr>
                <w:rFonts w:ascii="Arial" w:hAnsi="Arial"/>
                <w:sz w:val="20"/>
              </w:rPr>
              <w:t>Toner-Curriculum Laser</w:t>
            </w:r>
            <w:r w:rsidR="00CA1DB4">
              <w:rPr>
                <w:rFonts w:ascii="Arial" w:hAnsi="Arial"/>
                <w:sz w:val="20"/>
              </w:rPr>
              <w:t xml:space="preserve"> (black and colors)</w:t>
            </w: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p>
        </w:tc>
        <w:tc>
          <w:tcPr>
            <w:tcW w:w="4646" w:type="dxa"/>
            <w:tcBorders>
              <w:top w:val="nil"/>
              <w:left w:val="nil"/>
              <w:bottom w:val="nil"/>
              <w:right w:val="nil"/>
            </w:tcBorders>
            <w:vAlign w:val="bottom"/>
          </w:tcPr>
          <w:p w:rsidR="000D0CD5" w:rsidRDefault="000D0CD5" w:rsidP="000D0CD5">
            <w:pPr>
              <w:rPr>
                <w:rFonts w:ascii="Arial" w:eastAsia="Arial Unicode MS" w:hAnsi="Arial"/>
                <w:sz w:val="20"/>
              </w:rPr>
            </w:pPr>
            <w:r>
              <w:rPr>
                <w:rFonts w:ascii="Arial" w:hAnsi="Arial"/>
                <w:sz w:val="20"/>
              </w:rPr>
              <w:t>Toner- Office Laser</w:t>
            </w: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p>
        </w:tc>
        <w:tc>
          <w:tcPr>
            <w:tcW w:w="4646" w:type="dxa"/>
            <w:tcBorders>
              <w:top w:val="nil"/>
              <w:left w:val="nil"/>
              <w:bottom w:val="nil"/>
              <w:right w:val="nil"/>
            </w:tcBorders>
            <w:vAlign w:val="bottom"/>
          </w:tcPr>
          <w:p w:rsidR="000D0CD5" w:rsidRDefault="000D0CD5" w:rsidP="000D0CD5">
            <w:pPr>
              <w:rPr>
                <w:rFonts w:ascii="Arial" w:eastAsia="Arial Unicode MS" w:hAnsi="Arial"/>
                <w:sz w:val="20"/>
              </w:rPr>
            </w:pPr>
            <w:r>
              <w:rPr>
                <w:rFonts w:ascii="Arial" w:hAnsi="Arial"/>
                <w:sz w:val="20"/>
              </w:rPr>
              <w:t>Ink Cartridge(Black) - Classroom LaserJet</w:t>
            </w: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p>
        </w:tc>
        <w:tc>
          <w:tcPr>
            <w:tcW w:w="4646" w:type="dxa"/>
            <w:tcBorders>
              <w:top w:val="nil"/>
              <w:left w:val="nil"/>
              <w:bottom w:val="nil"/>
              <w:right w:val="nil"/>
            </w:tcBorders>
            <w:vAlign w:val="bottom"/>
          </w:tcPr>
          <w:p w:rsidR="000D0CD5" w:rsidRDefault="000D0CD5" w:rsidP="000D0CD5">
            <w:pPr>
              <w:rPr>
                <w:rFonts w:ascii="Arial" w:eastAsia="Arial Unicode MS" w:hAnsi="Arial"/>
                <w:sz w:val="20"/>
              </w:rPr>
            </w:pPr>
            <w:r>
              <w:rPr>
                <w:rFonts w:ascii="Arial" w:hAnsi="Arial"/>
                <w:sz w:val="20"/>
              </w:rPr>
              <w:t>Ink Cartridge(Color) - Classroom LaserJet</w:t>
            </w: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p>
        </w:tc>
        <w:tc>
          <w:tcPr>
            <w:tcW w:w="4646" w:type="dxa"/>
            <w:tcBorders>
              <w:top w:val="nil"/>
              <w:left w:val="nil"/>
              <w:bottom w:val="nil"/>
              <w:right w:val="nil"/>
            </w:tcBorders>
            <w:vAlign w:val="bottom"/>
          </w:tcPr>
          <w:p w:rsidR="000D0CD5" w:rsidRDefault="000D0CD5" w:rsidP="000D0CD5">
            <w:pPr>
              <w:rPr>
                <w:rFonts w:ascii="Arial" w:eastAsia="Arial Unicode MS" w:hAnsi="Arial"/>
                <w:sz w:val="20"/>
              </w:rPr>
            </w:pPr>
            <w:r>
              <w:rPr>
                <w:rFonts w:ascii="Arial" w:hAnsi="Arial"/>
                <w:sz w:val="20"/>
              </w:rPr>
              <w:t>Blank CDRW Media - 10 pack</w:t>
            </w: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p>
        </w:tc>
        <w:tc>
          <w:tcPr>
            <w:tcW w:w="4646" w:type="dxa"/>
            <w:tcBorders>
              <w:top w:val="nil"/>
              <w:left w:val="nil"/>
              <w:bottom w:val="nil"/>
              <w:right w:val="nil"/>
            </w:tcBorders>
            <w:vAlign w:val="bottom"/>
          </w:tcPr>
          <w:p w:rsidR="000D0CD5" w:rsidRDefault="000D0CD5" w:rsidP="000D0CD5">
            <w:pPr>
              <w:rPr>
                <w:rFonts w:ascii="Arial" w:hAnsi="Arial"/>
                <w:sz w:val="20"/>
              </w:rPr>
            </w:pPr>
            <w:r>
              <w:rPr>
                <w:rFonts w:ascii="Arial" w:hAnsi="Arial"/>
                <w:sz w:val="20"/>
              </w:rPr>
              <w:t>Blank 1.44 Floppy Disks - 3ea 100 packs</w:t>
            </w:r>
          </w:p>
          <w:p w:rsidR="007208EB" w:rsidRDefault="007208EB" w:rsidP="000D0CD5">
            <w:pPr>
              <w:rPr>
                <w:rFonts w:ascii="Arial" w:hAnsi="Arial"/>
                <w:sz w:val="20"/>
              </w:rPr>
            </w:pPr>
            <w:r>
              <w:rPr>
                <w:rFonts w:ascii="Arial" w:hAnsi="Arial"/>
                <w:sz w:val="20"/>
              </w:rPr>
              <w:t>Laptop Adapters</w:t>
            </w:r>
          </w:p>
          <w:p w:rsidR="007208EB" w:rsidRDefault="007208EB" w:rsidP="000D0CD5">
            <w:pPr>
              <w:rPr>
                <w:rFonts w:ascii="Arial" w:eastAsia="Arial Unicode MS" w:hAnsi="Arial"/>
                <w:sz w:val="20"/>
              </w:rPr>
            </w:pPr>
            <w:r>
              <w:rPr>
                <w:rFonts w:ascii="Arial" w:hAnsi="Arial"/>
                <w:sz w:val="20"/>
              </w:rPr>
              <w:t>Replacement Laptop Displays</w:t>
            </w: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0D0CD5" w:rsidTr="004E4BCF">
        <w:trPr>
          <w:trHeight w:val="270"/>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p>
        </w:tc>
        <w:tc>
          <w:tcPr>
            <w:tcW w:w="4646" w:type="dxa"/>
            <w:tcBorders>
              <w:top w:val="nil"/>
              <w:left w:val="nil"/>
              <w:bottom w:val="double" w:sz="6" w:space="0" w:color="auto"/>
              <w:right w:val="nil"/>
            </w:tcBorders>
            <w:vAlign w:val="bottom"/>
          </w:tcPr>
          <w:p w:rsidR="000D0CD5" w:rsidRDefault="000D0CD5" w:rsidP="000D0CD5">
            <w:pPr>
              <w:rPr>
                <w:rFonts w:ascii="Arial" w:eastAsia="Arial Unicode MS" w:hAnsi="Arial"/>
                <w:sz w:val="20"/>
              </w:rPr>
            </w:pPr>
          </w:p>
        </w:tc>
        <w:tc>
          <w:tcPr>
            <w:tcW w:w="580" w:type="dxa"/>
            <w:tcBorders>
              <w:top w:val="nil"/>
              <w:left w:val="nil"/>
              <w:bottom w:val="double" w:sz="6" w:space="0" w:color="auto"/>
              <w:right w:val="nil"/>
            </w:tcBorders>
            <w:vAlign w:val="bottom"/>
          </w:tcPr>
          <w:p w:rsidR="000D0CD5" w:rsidRDefault="000D0CD5" w:rsidP="000D0CD5">
            <w:pPr>
              <w:jc w:val="right"/>
              <w:rPr>
                <w:rFonts w:ascii="Arial" w:eastAsia="Arial Unicode MS" w:hAnsi="Arial"/>
                <w:sz w:val="20"/>
              </w:rPr>
            </w:pPr>
          </w:p>
        </w:tc>
      </w:tr>
      <w:tr w:rsidR="000D0CD5" w:rsidTr="004E4BCF">
        <w:trPr>
          <w:trHeight w:val="255"/>
        </w:trPr>
        <w:tc>
          <w:tcPr>
            <w:tcW w:w="3679" w:type="dxa"/>
            <w:tcBorders>
              <w:top w:val="nil"/>
              <w:left w:val="nil"/>
              <w:bottom w:val="nil"/>
              <w:right w:val="nil"/>
            </w:tcBorders>
            <w:vAlign w:val="bottom"/>
          </w:tcPr>
          <w:p w:rsidR="000D0CD5" w:rsidRDefault="000D0CD5" w:rsidP="000D0CD5">
            <w:pPr>
              <w:rPr>
                <w:rFonts w:ascii="Arial" w:eastAsia="Arial Unicode MS" w:hAnsi="Arial"/>
                <w:sz w:val="20"/>
              </w:rPr>
            </w:pPr>
          </w:p>
        </w:tc>
        <w:tc>
          <w:tcPr>
            <w:tcW w:w="4646" w:type="dxa"/>
            <w:tcBorders>
              <w:top w:val="nil"/>
              <w:left w:val="nil"/>
              <w:bottom w:val="nil"/>
              <w:right w:val="nil"/>
            </w:tcBorders>
            <w:vAlign w:val="bottom"/>
          </w:tcPr>
          <w:p w:rsidR="000D0CD5" w:rsidRDefault="000D0CD5" w:rsidP="000D0CD5">
            <w:pPr>
              <w:rPr>
                <w:rFonts w:ascii="Arial" w:eastAsia="Arial Unicode MS" w:hAnsi="Arial"/>
                <w:sz w:val="20"/>
              </w:rPr>
            </w:pPr>
          </w:p>
        </w:tc>
        <w:tc>
          <w:tcPr>
            <w:tcW w:w="580" w:type="dxa"/>
            <w:tcBorders>
              <w:top w:val="nil"/>
              <w:left w:val="nil"/>
              <w:bottom w:val="nil"/>
              <w:right w:val="nil"/>
            </w:tcBorders>
            <w:vAlign w:val="bottom"/>
          </w:tcPr>
          <w:p w:rsidR="000D0CD5" w:rsidRDefault="000D0CD5" w:rsidP="000D0CD5">
            <w:pPr>
              <w:jc w:val="right"/>
              <w:rPr>
                <w:rFonts w:ascii="Arial" w:eastAsia="Arial Unicode MS" w:hAnsi="Arial"/>
                <w:sz w:val="20"/>
              </w:rPr>
            </w:pPr>
          </w:p>
        </w:tc>
      </w:tr>
      <w:tr w:rsidR="004E4BCF" w:rsidTr="004E4BCF">
        <w:trPr>
          <w:trHeight w:val="255"/>
        </w:trPr>
        <w:tc>
          <w:tcPr>
            <w:tcW w:w="3679" w:type="dxa"/>
            <w:tcBorders>
              <w:top w:val="nil"/>
              <w:left w:val="nil"/>
              <w:bottom w:val="nil"/>
              <w:right w:val="nil"/>
            </w:tcBorders>
            <w:vAlign w:val="bottom"/>
          </w:tcPr>
          <w:p w:rsidR="004E4BCF" w:rsidRDefault="004E4BCF" w:rsidP="000D0CD5">
            <w:pPr>
              <w:rPr>
                <w:rFonts w:ascii="Arial" w:eastAsia="Arial Unicode MS" w:hAnsi="Arial"/>
                <w:sz w:val="20"/>
              </w:rPr>
            </w:pPr>
          </w:p>
        </w:tc>
        <w:tc>
          <w:tcPr>
            <w:tcW w:w="4646" w:type="dxa"/>
            <w:tcBorders>
              <w:top w:val="nil"/>
              <w:left w:val="nil"/>
              <w:bottom w:val="nil"/>
              <w:right w:val="nil"/>
            </w:tcBorders>
            <w:vAlign w:val="bottom"/>
          </w:tcPr>
          <w:p w:rsidR="004E4BCF" w:rsidRDefault="004E4BCF" w:rsidP="000D0CD5">
            <w:pPr>
              <w:rPr>
                <w:rFonts w:ascii="Arial" w:eastAsia="Arial Unicode MS" w:hAnsi="Arial"/>
                <w:sz w:val="20"/>
              </w:rPr>
            </w:pPr>
            <w:r>
              <w:rPr>
                <w:rFonts w:ascii="Arial" w:eastAsia="Arial Unicode MS" w:hAnsi="Arial"/>
                <w:sz w:val="20"/>
              </w:rPr>
              <w:t>1 workstation :  4 students  =  8 / regular classroom</w:t>
            </w:r>
          </w:p>
          <w:p w:rsidR="004E4BCF" w:rsidRDefault="004E4BCF" w:rsidP="006C79A6">
            <w:pPr>
              <w:rPr>
                <w:rFonts w:ascii="Arial" w:eastAsia="Arial Unicode MS" w:hAnsi="Arial"/>
                <w:sz w:val="20"/>
              </w:rPr>
            </w:pPr>
            <w:r>
              <w:rPr>
                <w:rFonts w:ascii="Arial" w:eastAsia="Arial Unicode MS" w:hAnsi="Arial"/>
                <w:sz w:val="20"/>
              </w:rPr>
              <w:t>1 netbook per student in virtual academies</w:t>
            </w:r>
          </w:p>
        </w:tc>
        <w:tc>
          <w:tcPr>
            <w:tcW w:w="580" w:type="dxa"/>
            <w:tcBorders>
              <w:top w:val="nil"/>
              <w:left w:val="nil"/>
              <w:bottom w:val="nil"/>
              <w:right w:val="nil"/>
            </w:tcBorders>
            <w:vAlign w:val="bottom"/>
          </w:tcPr>
          <w:p w:rsidR="004E4BCF" w:rsidRDefault="004E4BCF" w:rsidP="000D0CD5">
            <w:pPr>
              <w:jc w:val="right"/>
              <w:rPr>
                <w:rFonts w:ascii="Arial" w:eastAsia="Arial Unicode MS" w:hAnsi="Arial"/>
                <w:sz w:val="20"/>
              </w:rPr>
            </w:pPr>
          </w:p>
        </w:tc>
      </w:tr>
      <w:tr w:rsidR="004E4BCF" w:rsidTr="004E4BCF">
        <w:trPr>
          <w:trHeight w:val="255"/>
        </w:trPr>
        <w:tc>
          <w:tcPr>
            <w:tcW w:w="3679" w:type="dxa"/>
            <w:tcBorders>
              <w:top w:val="nil"/>
              <w:left w:val="nil"/>
              <w:bottom w:val="nil"/>
              <w:right w:val="nil"/>
            </w:tcBorders>
            <w:vAlign w:val="bottom"/>
          </w:tcPr>
          <w:p w:rsidR="004E4BCF" w:rsidRDefault="004E4BCF" w:rsidP="000D0CD5">
            <w:pPr>
              <w:rPr>
                <w:rFonts w:ascii="Arial" w:eastAsia="Arial Unicode MS" w:hAnsi="Arial"/>
                <w:sz w:val="20"/>
              </w:rPr>
            </w:pPr>
            <w:r>
              <w:rPr>
                <w:rFonts w:ascii="Arial" w:eastAsia="Arial Unicode MS" w:hAnsi="Arial"/>
                <w:sz w:val="20"/>
              </w:rPr>
              <w:t>Target technology ratios:</w:t>
            </w:r>
          </w:p>
        </w:tc>
        <w:tc>
          <w:tcPr>
            <w:tcW w:w="4646" w:type="dxa"/>
            <w:tcBorders>
              <w:top w:val="nil"/>
              <w:left w:val="nil"/>
              <w:bottom w:val="nil"/>
              <w:right w:val="nil"/>
            </w:tcBorders>
            <w:vAlign w:val="bottom"/>
          </w:tcPr>
          <w:p w:rsidR="004E4BCF" w:rsidRDefault="004E4BCF" w:rsidP="000D0CD5">
            <w:pPr>
              <w:rPr>
                <w:rFonts w:ascii="Arial" w:eastAsia="Arial Unicode MS" w:hAnsi="Arial"/>
                <w:sz w:val="20"/>
              </w:rPr>
            </w:pPr>
            <w:r>
              <w:rPr>
                <w:rFonts w:ascii="Arial" w:eastAsia="Arial Unicode MS" w:hAnsi="Arial"/>
                <w:sz w:val="20"/>
              </w:rPr>
              <w:t>1 laptop per teacher and administrator</w:t>
            </w:r>
          </w:p>
        </w:tc>
        <w:tc>
          <w:tcPr>
            <w:tcW w:w="580" w:type="dxa"/>
            <w:tcBorders>
              <w:top w:val="nil"/>
              <w:left w:val="nil"/>
              <w:bottom w:val="nil"/>
              <w:right w:val="nil"/>
            </w:tcBorders>
            <w:vAlign w:val="bottom"/>
          </w:tcPr>
          <w:p w:rsidR="004E4BCF" w:rsidRDefault="004E4BCF" w:rsidP="000D0CD5">
            <w:pPr>
              <w:jc w:val="right"/>
              <w:rPr>
                <w:rFonts w:ascii="Arial" w:eastAsia="Arial Unicode MS" w:hAnsi="Arial"/>
                <w:sz w:val="20"/>
              </w:rPr>
            </w:pPr>
          </w:p>
        </w:tc>
      </w:tr>
      <w:tr w:rsidR="004E4BCF" w:rsidTr="004E4BCF">
        <w:trPr>
          <w:trHeight w:val="255"/>
        </w:trPr>
        <w:tc>
          <w:tcPr>
            <w:tcW w:w="3679" w:type="dxa"/>
            <w:tcBorders>
              <w:top w:val="nil"/>
              <w:left w:val="nil"/>
              <w:bottom w:val="nil"/>
              <w:right w:val="nil"/>
            </w:tcBorders>
            <w:vAlign w:val="bottom"/>
          </w:tcPr>
          <w:p w:rsidR="004E4BCF" w:rsidRDefault="004E4BCF" w:rsidP="000D0CD5">
            <w:pPr>
              <w:rPr>
                <w:rFonts w:ascii="Arial" w:eastAsia="Arial Unicode MS" w:hAnsi="Arial"/>
                <w:sz w:val="20"/>
              </w:rPr>
            </w:pPr>
          </w:p>
        </w:tc>
        <w:tc>
          <w:tcPr>
            <w:tcW w:w="4646" w:type="dxa"/>
            <w:tcBorders>
              <w:top w:val="nil"/>
              <w:left w:val="nil"/>
              <w:bottom w:val="nil"/>
              <w:right w:val="nil"/>
            </w:tcBorders>
            <w:vAlign w:val="bottom"/>
          </w:tcPr>
          <w:p w:rsidR="004E4BCF" w:rsidRDefault="004E4BCF" w:rsidP="000D0CD5">
            <w:pPr>
              <w:rPr>
                <w:rFonts w:ascii="Arial" w:eastAsia="Arial Unicode MS" w:hAnsi="Arial"/>
                <w:sz w:val="20"/>
              </w:rPr>
            </w:pPr>
            <w:r>
              <w:rPr>
                <w:rFonts w:ascii="Arial" w:eastAsia="Arial Unicode MS" w:hAnsi="Arial"/>
                <w:sz w:val="20"/>
              </w:rPr>
              <w:t>1 staff desktop per admin assistant, lunch aide</w:t>
            </w:r>
          </w:p>
        </w:tc>
        <w:tc>
          <w:tcPr>
            <w:tcW w:w="580" w:type="dxa"/>
            <w:tcBorders>
              <w:top w:val="nil"/>
              <w:left w:val="nil"/>
              <w:bottom w:val="nil"/>
              <w:right w:val="nil"/>
            </w:tcBorders>
            <w:vAlign w:val="bottom"/>
          </w:tcPr>
          <w:p w:rsidR="004E4BCF" w:rsidRDefault="004E4BCF" w:rsidP="000D0CD5">
            <w:pPr>
              <w:jc w:val="right"/>
              <w:rPr>
                <w:rFonts w:ascii="Arial" w:eastAsia="Arial Unicode MS" w:hAnsi="Arial"/>
                <w:sz w:val="20"/>
              </w:rPr>
            </w:pPr>
          </w:p>
        </w:tc>
      </w:tr>
      <w:tr w:rsidR="004E4BCF" w:rsidTr="004E4BCF">
        <w:trPr>
          <w:trHeight w:val="255"/>
        </w:trPr>
        <w:tc>
          <w:tcPr>
            <w:tcW w:w="3679" w:type="dxa"/>
            <w:tcBorders>
              <w:top w:val="nil"/>
              <w:left w:val="nil"/>
              <w:bottom w:val="nil"/>
              <w:right w:val="nil"/>
            </w:tcBorders>
            <w:vAlign w:val="bottom"/>
          </w:tcPr>
          <w:p w:rsidR="004E4BCF" w:rsidRDefault="004E4BCF" w:rsidP="000D0CD5">
            <w:pPr>
              <w:rPr>
                <w:rFonts w:ascii="Arial" w:eastAsia="Arial Unicode MS" w:hAnsi="Arial"/>
                <w:sz w:val="20"/>
              </w:rPr>
            </w:pPr>
          </w:p>
        </w:tc>
        <w:tc>
          <w:tcPr>
            <w:tcW w:w="4646" w:type="dxa"/>
            <w:tcBorders>
              <w:top w:val="nil"/>
              <w:left w:val="nil"/>
              <w:bottom w:val="nil"/>
              <w:right w:val="nil"/>
            </w:tcBorders>
            <w:vAlign w:val="bottom"/>
          </w:tcPr>
          <w:p w:rsidR="004E4BCF" w:rsidRDefault="004E4BCF" w:rsidP="000D0CD5">
            <w:pPr>
              <w:rPr>
                <w:rFonts w:ascii="Arial" w:eastAsia="Arial Unicode MS" w:hAnsi="Arial"/>
                <w:sz w:val="20"/>
              </w:rPr>
            </w:pPr>
            <w:r>
              <w:rPr>
                <w:rFonts w:ascii="Arial" w:eastAsia="Arial Unicode MS" w:hAnsi="Arial"/>
                <w:sz w:val="20"/>
              </w:rPr>
              <w:t>1 classroom switch per classroom</w:t>
            </w:r>
          </w:p>
        </w:tc>
        <w:tc>
          <w:tcPr>
            <w:tcW w:w="580" w:type="dxa"/>
            <w:tcBorders>
              <w:top w:val="nil"/>
              <w:left w:val="nil"/>
              <w:bottom w:val="nil"/>
              <w:right w:val="nil"/>
            </w:tcBorders>
            <w:vAlign w:val="bottom"/>
          </w:tcPr>
          <w:p w:rsidR="004E4BCF" w:rsidRDefault="004E4BCF" w:rsidP="000D0CD5">
            <w:pPr>
              <w:jc w:val="right"/>
              <w:rPr>
                <w:rFonts w:ascii="Arial" w:eastAsia="Arial Unicode MS" w:hAnsi="Arial"/>
                <w:sz w:val="20"/>
              </w:rPr>
            </w:pPr>
          </w:p>
        </w:tc>
      </w:tr>
      <w:tr w:rsidR="004E4BCF" w:rsidTr="004E4BCF">
        <w:trPr>
          <w:trHeight w:val="255"/>
        </w:trPr>
        <w:tc>
          <w:tcPr>
            <w:tcW w:w="3679" w:type="dxa"/>
            <w:tcBorders>
              <w:top w:val="nil"/>
              <w:left w:val="nil"/>
              <w:bottom w:val="nil"/>
              <w:right w:val="nil"/>
            </w:tcBorders>
            <w:vAlign w:val="bottom"/>
          </w:tcPr>
          <w:p w:rsidR="004E4BCF" w:rsidRDefault="004E4BCF" w:rsidP="000D0CD5">
            <w:pPr>
              <w:rPr>
                <w:rFonts w:ascii="Arial" w:eastAsia="Arial Unicode MS" w:hAnsi="Arial"/>
                <w:sz w:val="20"/>
              </w:rPr>
            </w:pPr>
          </w:p>
        </w:tc>
        <w:tc>
          <w:tcPr>
            <w:tcW w:w="4646" w:type="dxa"/>
            <w:tcBorders>
              <w:top w:val="nil"/>
              <w:left w:val="nil"/>
              <w:bottom w:val="nil"/>
              <w:right w:val="nil"/>
            </w:tcBorders>
            <w:vAlign w:val="bottom"/>
          </w:tcPr>
          <w:p w:rsidR="004E4BCF" w:rsidRDefault="004E4BCF" w:rsidP="000D0CD5">
            <w:pPr>
              <w:rPr>
                <w:rFonts w:ascii="Arial" w:eastAsia="Arial Unicode MS" w:hAnsi="Arial"/>
                <w:sz w:val="20"/>
              </w:rPr>
            </w:pPr>
            <w:r>
              <w:rPr>
                <w:rFonts w:ascii="Arial" w:eastAsia="Arial Unicode MS" w:hAnsi="Arial"/>
                <w:sz w:val="20"/>
              </w:rPr>
              <w:t>All student laptops in conventional schools must have a slot in a cart</w:t>
            </w:r>
          </w:p>
          <w:p w:rsidR="004E4BCF" w:rsidRDefault="004E4BCF" w:rsidP="000D0CD5">
            <w:pPr>
              <w:rPr>
                <w:rFonts w:ascii="Arial" w:eastAsia="Arial Unicode MS" w:hAnsi="Arial"/>
                <w:sz w:val="20"/>
              </w:rPr>
            </w:pPr>
            <w:r>
              <w:rPr>
                <w:rFonts w:ascii="Arial" w:eastAsia="Arial Unicode MS" w:hAnsi="Arial"/>
                <w:sz w:val="20"/>
              </w:rPr>
              <w:t>Tablet conversion – 1 tablet : 1 student</w:t>
            </w:r>
          </w:p>
        </w:tc>
        <w:tc>
          <w:tcPr>
            <w:tcW w:w="580" w:type="dxa"/>
            <w:tcBorders>
              <w:top w:val="nil"/>
              <w:left w:val="nil"/>
              <w:bottom w:val="nil"/>
              <w:right w:val="nil"/>
            </w:tcBorders>
            <w:vAlign w:val="bottom"/>
          </w:tcPr>
          <w:p w:rsidR="004E4BCF" w:rsidRDefault="004E4BCF" w:rsidP="000D0CD5">
            <w:pPr>
              <w:jc w:val="right"/>
              <w:rPr>
                <w:rFonts w:ascii="Arial" w:eastAsia="Arial Unicode MS" w:hAnsi="Arial"/>
                <w:sz w:val="20"/>
              </w:rPr>
            </w:pPr>
          </w:p>
        </w:tc>
      </w:tr>
      <w:tr w:rsidR="004E4BCF" w:rsidTr="004E4BCF">
        <w:trPr>
          <w:trHeight w:val="255"/>
        </w:trPr>
        <w:tc>
          <w:tcPr>
            <w:tcW w:w="3679" w:type="dxa"/>
            <w:tcBorders>
              <w:top w:val="nil"/>
              <w:left w:val="nil"/>
              <w:bottom w:val="nil"/>
              <w:right w:val="nil"/>
            </w:tcBorders>
            <w:vAlign w:val="bottom"/>
          </w:tcPr>
          <w:p w:rsidR="004E4BCF" w:rsidRDefault="004E4BCF" w:rsidP="000D0CD5">
            <w:pPr>
              <w:rPr>
                <w:rFonts w:ascii="Arial" w:eastAsia="Arial Unicode MS" w:hAnsi="Arial"/>
                <w:sz w:val="20"/>
              </w:rPr>
            </w:pPr>
          </w:p>
        </w:tc>
        <w:tc>
          <w:tcPr>
            <w:tcW w:w="4646" w:type="dxa"/>
            <w:tcBorders>
              <w:top w:val="nil"/>
              <w:left w:val="nil"/>
              <w:bottom w:val="nil"/>
              <w:right w:val="nil"/>
            </w:tcBorders>
            <w:vAlign w:val="bottom"/>
          </w:tcPr>
          <w:p w:rsidR="004E4BCF" w:rsidRDefault="004E4BCF" w:rsidP="000D0CD5">
            <w:pPr>
              <w:rPr>
                <w:rFonts w:ascii="Arial" w:eastAsia="Arial Unicode MS" w:hAnsi="Arial"/>
                <w:sz w:val="20"/>
              </w:rPr>
            </w:pPr>
          </w:p>
        </w:tc>
        <w:tc>
          <w:tcPr>
            <w:tcW w:w="580" w:type="dxa"/>
            <w:tcBorders>
              <w:top w:val="nil"/>
              <w:left w:val="nil"/>
              <w:bottom w:val="nil"/>
              <w:right w:val="nil"/>
            </w:tcBorders>
            <w:vAlign w:val="bottom"/>
          </w:tcPr>
          <w:p w:rsidR="004E4BCF" w:rsidRDefault="004E4BCF" w:rsidP="000D0CD5">
            <w:pPr>
              <w:jc w:val="right"/>
              <w:rPr>
                <w:rFonts w:ascii="Arial" w:eastAsia="Arial Unicode MS" w:hAnsi="Arial"/>
                <w:sz w:val="20"/>
              </w:rPr>
            </w:pPr>
          </w:p>
        </w:tc>
      </w:tr>
    </w:tbl>
    <w:p w:rsidR="000D0CD5" w:rsidRPr="000A2C4C" w:rsidRDefault="000D0CD5" w:rsidP="004E4BCF">
      <w:pPr>
        <w:pStyle w:val="BodyTextIndent2"/>
        <w:ind w:left="0"/>
      </w:pPr>
    </w:p>
    <w:sectPr w:rsidR="000D0CD5" w:rsidRPr="000A2C4C" w:rsidSect="00E95324">
      <w:pgSz w:w="12240" w:h="15840"/>
      <w:pgMar w:top="1440" w:right="1008"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BCF" w:rsidRDefault="004E4BCF" w:rsidP="00A24525">
      <w:r>
        <w:separator/>
      </w:r>
    </w:p>
  </w:endnote>
  <w:endnote w:type="continuationSeparator" w:id="0">
    <w:p w:rsidR="004E4BCF" w:rsidRDefault="004E4BCF" w:rsidP="00A245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BCF" w:rsidRDefault="00392B49">
    <w:pPr>
      <w:pStyle w:val="Footer"/>
      <w:framePr w:wrap="around" w:vAnchor="text" w:hAnchor="margin" w:xAlign="right" w:y="1"/>
      <w:rPr>
        <w:rStyle w:val="PageNumber"/>
      </w:rPr>
    </w:pPr>
    <w:r>
      <w:rPr>
        <w:rStyle w:val="PageNumber"/>
      </w:rPr>
      <w:fldChar w:fldCharType="begin"/>
    </w:r>
    <w:r w:rsidR="004E4BCF">
      <w:rPr>
        <w:rStyle w:val="PageNumber"/>
      </w:rPr>
      <w:instrText xml:space="preserve">PAGE  </w:instrText>
    </w:r>
    <w:r>
      <w:rPr>
        <w:rStyle w:val="PageNumber"/>
      </w:rPr>
      <w:fldChar w:fldCharType="end"/>
    </w:r>
  </w:p>
  <w:p w:rsidR="004E4BCF" w:rsidRDefault="004E4B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BCF" w:rsidRDefault="00392B49">
    <w:pPr>
      <w:pStyle w:val="Footer"/>
      <w:framePr w:wrap="around" w:vAnchor="text" w:hAnchor="margin" w:xAlign="right" w:y="1"/>
      <w:rPr>
        <w:rStyle w:val="PageNumber"/>
      </w:rPr>
    </w:pPr>
    <w:r>
      <w:rPr>
        <w:rStyle w:val="PageNumber"/>
      </w:rPr>
      <w:fldChar w:fldCharType="begin"/>
    </w:r>
    <w:r w:rsidR="004E4BCF">
      <w:rPr>
        <w:rStyle w:val="PageNumber"/>
      </w:rPr>
      <w:instrText xml:space="preserve">PAGE  </w:instrText>
    </w:r>
    <w:r>
      <w:rPr>
        <w:rStyle w:val="PageNumber"/>
      </w:rPr>
      <w:fldChar w:fldCharType="separate"/>
    </w:r>
    <w:r w:rsidR="006F2C2A">
      <w:rPr>
        <w:rStyle w:val="PageNumber"/>
        <w:noProof/>
      </w:rPr>
      <w:t>36</w:t>
    </w:r>
    <w:r>
      <w:rPr>
        <w:rStyle w:val="PageNumber"/>
      </w:rPr>
      <w:fldChar w:fldCharType="end"/>
    </w:r>
  </w:p>
  <w:p w:rsidR="004E4BCF" w:rsidRDefault="004E4BCF">
    <w:pPr>
      <w:pStyle w:val="Footer"/>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BCF" w:rsidRDefault="00392B49">
    <w:pPr>
      <w:pStyle w:val="Footer"/>
      <w:jc w:val="right"/>
    </w:pPr>
    <w:r>
      <w:rPr>
        <w:rStyle w:val="PageNumber"/>
      </w:rPr>
      <w:fldChar w:fldCharType="begin"/>
    </w:r>
    <w:r w:rsidR="004E4BCF">
      <w:rPr>
        <w:rStyle w:val="PageNumber"/>
      </w:rPr>
      <w:instrText xml:space="preserve"> PAGE </w:instrText>
    </w:r>
    <w:r>
      <w:rPr>
        <w:rStyle w:val="PageNumber"/>
      </w:rPr>
      <w:fldChar w:fldCharType="separate"/>
    </w:r>
    <w:r w:rsidR="006F2C2A">
      <w:rPr>
        <w:rStyle w:val="PageNumber"/>
        <w:noProof/>
      </w:rPr>
      <w:t>32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BCF" w:rsidRDefault="004E4BCF" w:rsidP="00A24525">
      <w:r>
        <w:separator/>
      </w:r>
    </w:p>
  </w:footnote>
  <w:footnote w:type="continuationSeparator" w:id="0">
    <w:p w:rsidR="004E4BCF" w:rsidRDefault="004E4BCF" w:rsidP="00A245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BCF" w:rsidRDefault="004E4BCF">
    <w:pPr>
      <w:pStyle w:val="Header"/>
      <w:jc w:val="right"/>
    </w:pPr>
    <w:r>
      <w:t>MOSAICA EDUCATION, INC.</w:t>
    </w:r>
  </w:p>
  <w:p w:rsidR="004E4BCF" w:rsidRDefault="004E4BCF">
    <w:pPr>
      <w:pStyle w:val="Header"/>
      <w:jc w:val="right"/>
    </w:pPr>
    <w:r>
      <w:t>RFP 05-09-2014-IT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272192"/>
    <w:multiLevelType w:val="multilevel"/>
    <w:tmpl w:val="1DF6CCA2"/>
    <w:lvl w:ilvl="0">
      <w:start w:val="1"/>
      <w:numFmt w:val="bullet"/>
      <w:lvlText w:val=""/>
      <w:lvlJc w:val="left"/>
      <w:pPr>
        <w:ind w:left="1560" w:hanging="420"/>
      </w:pPr>
      <w:rPr>
        <w:rFonts w:ascii="Symbol" w:hAnsi="Symbol" w:hint="default"/>
      </w:rPr>
    </w:lvl>
    <w:lvl w:ilvl="1">
      <w:start w:val="22"/>
      <w:numFmt w:val="decimal"/>
      <w:lvlText w:val="%1.%2"/>
      <w:lvlJc w:val="left"/>
      <w:pPr>
        <w:ind w:left="2280" w:hanging="4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020"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5820" w:hanging="1080"/>
      </w:pPr>
      <w:rPr>
        <w:rFonts w:hint="default"/>
      </w:rPr>
    </w:lvl>
    <w:lvl w:ilvl="6">
      <w:start w:val="1"/>
      <w:numFmt w:val="decimal"/>
      <w:lvlText w:val="%1.%2.%3.%4.%5.%6.%7"/>
      <w:lvlJc w:val="left"/>
      <w:pPr>
        <w:ind w:left="6900" w:hanging="1440"/>
      </w:pPr>
      <w:rPr>
        <w:rFonts w:hint="default"/>
      </w:rPr>
    </w:lvl>
    <w:lvl w:ilvl="7">
      <w:start w:val="1"/>
      <w:numFmt w:val="decimal"/>
      <w:lvlText w:val="%1.%2.%3.%4.%5.%6.%7.%8"/>
      <w:lvlJc w:val="left"/>
      <w:pPr>
        <w:ind w:left="7620" w:hanging="1440"/>
      </w:pPr>
      <w:rPr>
        <w:rFonts w:hint="default"/>
      </w:rPr>
    </w:lvl>
    <w:lvl w:ilvl="8">
      <w:start w:val="1"/>
      <w:numFmt w:val="decimal"/>
      <w:lvlText w:val="%1.%2.%3.%4.%5.%6.%7.%8.%9"/>
      <w:lvlJc w:val="left"/>
      <w:pPr>
        <w:ind w:left="8700" w:hanging="1800"/>
      </w:pPr>
      <w:rPr>
        <w:rFonts w:hint="default"/>
      </w:rPr>
    </w:lvl>
  </w:abstractNum>
  <w:abstractNum w:abstractNumId="2">
    <w:nsid w:val="05913F5E"/>
    <w:multiLevelType w:val="multilevel"/>
    <w:tmpl w:val="9650E5D8"/>
    <w:lvl w:ilvl="0">
      <w:start w:val="6"/>
      <w:numFmt w:val="decimal"/>
      <w:lvlText w:val="%1."/>
      <w:lvlJc w:val="left"/>
      <w:pPr>
        <w:tabs>
          <w:tab w:val="num" w:pos="600"/>
        </w:tabs>
        <w:ind w:left="600" w:hanging="600"/>
      </w:pPr>
      <w:rPr>
        <w:rFonts w:hint="default"/>
      </w:rPr>
    </w:lvl>
    <w:lvl w:ilvl="1">
      <w:start w:val="3"/>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678550B"/>
    <w:multiLevelType w:val="hybridMultilevel"/>
    <w:tmpl w:val="2AC66860"/>
    <w:lvl w:ilvl="0" w:tplc="FFFFFFFF">
      <w:start w:val="1"/>
      <w:numFmt w:val="decimal"/>
      <w:lvlText w:val="%1."/>
      <w:lvlJc w:val="left"/>
      <w:pPr>
        <w:tabs>
          <w:tab w:val="num" w:pos="780"/>
        </w:tabs>
        <w:ind w:left="780" w:hanging="360"/>
      </w:pPr>
      <w:rPr>
        <w:rFonts w:hint="default"/>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
    <w:nsid w:val="0705781C"/>
    <w:multiLevelType w:val="multilevel"/>
    <w:tmpl w:val="33F8015A"/>
    <w:lvl w:ilvl="0">
      <w:start w:val="6"/>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B4743E2"/>
    <w:multiLevelType w:val="hybridMultilevel"/>
    <w:tmpl w:val="FBCC50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0D077CB8"/>
    <w:multiLevelType w:val="hybridMultilevel"/>
    <w:tmpl w:val="C8001B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EC541E9"/>
    <w:multiLevelType w:val="multilevel"/>
    <w:tmpl w:val="52F4C19E"/>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b/>
        <w:i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0EDE0D8A"/>
    <w:multiLevelType w:val="hybridMultilevel"/>
    <w:tmpl w:val="1E8A0F4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10471965"/>
    <w:multiLevelType w:val="hybridMultilevel"/>
    <w:tmpl w:val="C63212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13DC1A29"/>
    <w:multiLevelType w:val="hybridMultilevel"/>
    <w:tmpl w:val="7456AA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8C6092"/>
    <w:multiLevelType w:val="hybridMultilevel"/>
    <w:tmpl w:val="3CC8358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17DA4E63"/>
    <w:multiLevelType w:val="hybridMultilevel"/>
    <w:tmpl w:val="E766E6D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19866C94"/>
    <w:multiLevelType w:val="hybridMultilevel"/>
    <w:tmpl w:val="75D60642"/>
    <w:lvl w:ilvl="0" w:tplc="04090001">
      <w:start w:val="1"/>
      <w:numFmt w:val="bullet"/>
      <w:lvlText w:val=""/>
      <w:lvlJc w:val="left"/>
      <w:pPr>
        <w:tabs>
          <w:tab w:val="num" w:pos="1200"/>
        </w:tabs>
        <w:ind w:left="1200" w:hanging="360"/>
      </w:pPr>
      <w:rPr>
        <w:rFonts w:ascii="Symbol" w:hAnsi="Symbol"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4">
    <w:nsid w:val="1D656471"/>
    <w:multiLevelType w:val="hybridMultilevel"/>
    <w:tmpl w:val="3C40E54A"/>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5">
    <w:nsid w:val="29205A81"/>
    <w:multiLevelType w:val="multilevel"/>
    <w:tmpl w:val="A672E776"/>
    <w:lvl w:ilvl="0">
      <w:start w:val="1"/>
      <w:numFmt w:val="bullet"/>
      <w:lvlText w:val=""/>
      <w:lvlJc w:val="left"/>
      <w:pPr>
        <w:ind w:left="1560" w:hanging="420"/>
      </w:pPr>
      <w:rPr>
        <w:rFonts w:ascii="Symbol" w:hAnsi="Symbol" w:hint="default"/>
      </w:rPr>
    </w:lvl>
    <w:lvl w:ilvl="1">
      <w:start w:val="22"/>
      <w:numFmt w:val="decimal"/>
      <w:lvlText w:val="%1.%2"/>
      <w:lvlJc w:val="left"/>
      <w:pPr>
        <w:ind w:left="2280" w:hanging="4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020" w:hanging="72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5820" w:hanging="1080"/>
      </w:pPr>
      <w:rPr>
        <w:rFonts w:hint="default"/>
      </w:rPr>
    </w:lvl>
    <w:lvl w:ilvl="6">
      <w:start w:val="1"/>
      <w:numFmt w:val="decimal"/>
      <w:lvlText w:val="%1.%2.%3.%4.%5.%6.%7"/>
      <w:lvlJc w:val="left"/>
      <w:pPr>
        <w:ind w:left="6900" w:hanging="1440"/>
      </w:pPr>
      <w:rPr>
        <w:rFonts w:hint="default"/>
      </w:rPr>
    </w:lvl>
    <w:lvl w:ilvl="7">
      <w:start w:val="1"/>
      <w:numFmt w:val="decimal"/>
      <w:lvlText w:val="%1.%2.%3.%4.%5.%6.%7.%8"/>
      <w:lvlJc w:val="left"/>
      <w:pPr>
        <w:ind w:left="7620" w:hanging="1440"/>
      </w:pPr>
      <w:rPr>
        <w:rFonts w:hint="default"/>
      </w:rPr>
    </w:lvl>
    <w:lvl w:ilvl="8">
      <w:start w:val="1"/>
      <w:numFmt w:val="decimal"/>
      <w:lvlText w:val="%1.%2.%3.%4.%5.%6.%7.%8.%9"/>
      <w:lvlJc w:val="left"/>
      <w:pPr>
        <w:ind w:left="8700" w:hanging="1800"/>
      </w:pPr>
      <w:rPr>
        <w:rFonts w:hint="default"/>
      </w:rPr>
    </w:lvl>
  </w:abstractNum>
  <w:abstractNum w:abstractNumId="16">
    <w:nsid w:val="2DCA5367"/>
    <w:multiLevelType w:val="hybridMultilevel"/>
    <w:tmpl w:val="B448B72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7">
    <w:nsid w:val="30613AF8"/>
    <w:multiLevelType w:val="hybridMultilevel"/>
    <w:tmpl w:val="010468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339B0661"/>
    <w:multiLevelType w:val="hybridMultilevel"/>
    <w:tmpl w:val="E714906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39AC296F"/>
    <w:multiLevelType w:val="hybridMultilevel"/>
    <w:tmpl w:val="75A25F9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3BAB5D52"/>
    <w:multiLevelType w:val="hybridMultilevel"/>
    <w:tmpl w:val="ADB43EF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40763BEE"/>
    <w:multiLevelType w:val="multilevel"/>
    <w:tmpl w:val="D03897D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41C72C34"/>
    <w:multiLevelType w:val="hybridMultilevel"/>
    <w:tmpl w:val="2A9289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900587"/>
    <w:multiLevelType w:val="singleLevel"/>
    <w:tmpl w:val="45C290F8"/>
    <w:lvl w:ilvl="0">
      <w:start w:val="1"/>
      <w:numFmt w:val="decimal"/>
      <w:lvlText w:val="%1."/>
      <w:legacy w:legacy="1" w:legacySpace="0" w:legacyIndent="360"/>
      <w:lvlJc w:val="left"/>
      <w:pPr>
        <w:ind w:left="360" w:hanging="360"/>
      </w:pPr>
    </w:lvl>
  </w:abstractNum>
  <w:abstractNum w:abstractNumId="24">
    <w:nsid w:val="46DD5AC0"/>
    <w:multiLevelType w:val="hybridMultilevel"/>
    <w:tmpl w:val="68169B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6EB6FC8"/>
    <w:multiLevelType w:val="hybridMultilevel"/>
    <w:tmpl w:val="2C22852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A4A48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DF1453"/>
    <w:multiLevelType w:val="hybridMultilevel"/>
    <w:tmpl w:val="DD2466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4E235FEB"/>
    <w:multiLevelType w:val="hybridMultilevel"/>
    <w:tmpl w:val="EA7054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5C9046F3"/>
    <w:multiLevelType w:val="hybridMultilevel"/>
    <w:tmpl w:val="2D2440A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5FD64D02"/>
    <w:multiLevelType w:val="multilevel"/>
    <w:tmpl w:val="CCDEECFC"/>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64944D7D"/>
    <w:multiLevelType w:val="hybridMultilevel"/>
    <w:tmpl w:val="FD48631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64D923D9"/>
    <w:multiLevelType w:val="hybridMultilevel"/>
    <w:tmpl w:val="0958B8F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64FF5EF8"/>
    <w:multiLevelType w:val="hybridMultilevel"/>
    <w:tmpl w:val="DB3C3D74"/>
    <w:lvl w:ilvl="0" w:tplc="FFFFFFFF">
      <w:start w:val="1"/>
      <w:numFmt w:val="decimal"/>
      <w:lvlText w:val="%1."/>
      <w:lvlJc w:val="left"/>
      <w:pPr>
        <w:tabs>
          <w:tab w:val="num" w:pos="1080"/>
        </w:tabs>
        <w:ind w:left="1080" w:hanging="360"/>
      </w:pPr>
      <w:rPr>
        <w:rFonts w:hint="default"/>
        <w:b/>
      </w:rPr>
    </w:lvl>
    <w:lvl w:ilvl="1" w:tplc="04090001">
      <w:start w:val="1"/>
      <w:numFmt w:val="bullet"/>
      <w:lvlText w:val=""/>
      <w:lvlJc w:val="left"/>
      <w:pPr>
        <w:tabs>
          <w:tab w:val="num" w:pos="1800"/>
        </w:tabs>
        <w:ind w:left="1800" w:hanging="360"/>
      </w:pPr>
      <w:rPr>
        <w:rFonts w:ascii="Symbol" w:hAnsi="Symbol" w:hint="default"/>
        <w:b/>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4">
    <w:nsid w:val="6D3675A6"/>
    <w:multiLevelType w:val="hybridMultilevel"/>
    <w:tmpl w:val="72AA47B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70C8076B"/>
    <w:multiLevelType w:val="hybridMultilevel"/>
    <w:tmpl w:val="A69AEA6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nsid w:val="71951FBB"/>
    <w:multiLevelType w:val="hybridMultilevel"/>
    <w:tmpl w:val="F5EC1E9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nsid w:val="7294791A"/>
    <w:multiLevelType w:val="singleLevel"/>
    <w:tmpl w:val="629A4ABE"/>
    <w:lvl w:ilvl="0">
      <w:start w:val="1"/>
      <w:numFmt w:val="decimal"/>
      <w:lvlText w:val="%1."/>
      <w:legacy w:legacy="1" w:legacySpace="0" w:legacyIndent="360"/>
      <w:lvlJc w:val="left"/>
      <w:pPr>
        <w:ind w:left="360" w:hanging="360"/>
      </w:pPr>
    </w:lvl>
  </w:abstractNum>
  <w:abstractNum w:abstractNumId="38">
    <w:nsid w:val="7647560D"/>
    <w:multiLevelType w:val="multilevel"/>
    <w:tmpl w:val="FA9000E2"/>
    <w:lvl w:ilvl="0">
      <w:start w:val="6"/>
      <w:numFmt w:val="decimal"/>
      <w:lvlText w:val="%1"/>
      <w:lvlJc w:val="left"/>
      <w:pPr>
        <w:ind w:left="420" w:hanging="420"/>
      </w:pPr>
      <w:rPr>
        <w:rFonts w:hint="default"/>
      </w:rPr>
    </w:lvl>
    <w:lvl w:ilvl="1">
      <w:start w:val="2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773C0044"/>
    <w:multiLevelType w:val="hybridMultilevel"/>
    <w:tmpl w:val="9FDC21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nsid w:val="785534D9"/>
    <w:multiLevelType w:val="hybridMultilevel"/>
    <w:tmpl w:val="6C50CE6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nsid w:val="78801421"/>
    <w:multiLevelType w:val="multilevel"/>
    <w:tmpl w:val="F15A8DD4"/>
    <w:lvl w:ilvl="0">
      <w:start w:val="6"/>
      <w:numFmt w:val="decimal"/>
      <w:lvlText w:val="%1"/>
      <w:lvlJc w:val="left"/>
      <w:pPr>
        <w:ind w:left="420" w:hanging="420"/>
      </w:pPr>
      <w:rPr>
        <w:rFonts w:hint="default"/>
      </w:rPr>
    </w:lvl>
    <w:lvl w:ilvl="1">
      <w:start w:val="2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B425E45"/>
    <w:multiLevelType w:val="hybridMultilevel"/>
    <w:tmpl w:val="7270BBC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3">
    <w:nsid w:val="7D90454A"/>
    <w:multiLevelType w:val="multilevel"/>
    <w:tmpl w:val="B08C9C2C"/>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7"/>
  </w:num>
  <w:num w:numId="2">
    <w:abstractNumId w:val="34"/>
  </w:num>
  <w:num w:numId="3">
    <w:abstractNumId w:val="13"/>
  </w:num>
  <w:num w:numId="4">
    <w:abstractNumId w:val="17"/>
  </w:num>
  <w:num w:numId="5">
    <w:abstractNumId w:val="11"/>
  </w:num>
  <w:num w:numId="6">
    <w:abstractNumId w:val="31"/>
  </w:num>
  <w:num w:numId="7">
    <w:abstractNumId w:val="42"/>
  </w:num>
  <w:num w:numId="8">
    <w:abstractNumId w:val="25"/>
  </w:num>
  <w:num w:numId="9">
    <w:abstractNumId w:val="5"/>
  </w:num>
  <w:num w:numId="10">
    <w:abstractNumId w:val="10"/>
  </w:num>
  <w:num w:numId="11">
    <w:abstractNumId w:val="18"/>
  </w:num>
  <w:num w:numId="12">
    <w:abstractNumId w:val="8"/>
  </w:num>
  <w:num w:numId="13">
    <w:abstractNumId w:val="32"/>
  </w:num>
  <w:num w:numId="14">
    <w:abstractNumId w:val="19"/>
  </w:num>
  <w:num w:numId="15">
    <w:abstractNumId w:val="16"/>
  </w:num>
  <w:num w:numId="16">
    <w:abstractNumId w:val="35"/>
  </w:num>
  <w:num w:numId="17">
    <w:abstractNumId w:val="27"/>
  </w:num>
  <w:num w:numId="18">
    <w:abstractNumId w:val="36"/>
  </w:num>
  <w:num w:numId="19">
    <w:abstractNumId w:val="12"/>
  </w:num>
  <w:num w:numId="20">
    <w:abstractNumId w:val="28"/>
  </w:num>
  <w:num w:numId="21">
    <w:abstractNumId w:val="20"/>
  </w:num>
  <w:num w:numId="22">
    <w:abstractNumId w:val="29"/>
  </w:num>
  <w:num w:numId="23">
    <w:abstractNumId w:val="40"/>
  </w:num>
  <w:num w:numId="24">
    <w:abstractNumId w:val="39"/>
  </w:num>
  <w:num w:numId="25">
    <w:abstractNumId w:val="9"/>
  </w:num>
  <w:num w:numId="26">
    <w:abstractNumId w:val="4"/>
  </w:num>
  <w:num w:numId="27">
    <w:abstractNumId w:val="30"/>
  </w:num>
  <w:num w:numId="28">
    <w:abstractNumId w:val="2"/>
  </w:num>
  <w:num w:numId="29">
    <w:abstractNumId w:val="6"/>
  </w:num>
  <w:num w:numId="30">
    <w:abstractNumId w:val="26"/>
  </w:num>
  <w:num w:numId="31">
    <w:abstractNumId w:val="21"/>
  </w:num>
  <w:num w:numId="32">
    <w:abstractNumId w:val="22"/>
  </w:num>
  <w:num w:numId="33">
    <w:abstractNumId w:val="3"/>
  </w:num>
  <w:num w:numId="34">
    <w:abstractNumId w:val="33"/>
  </w:num>
  <w:num w:numId="35">
    <w:abstractNumId w:val="37"/>
  </w:num>
  <w:num w:numId="36">
    <w:abstractNumId w:val="37"/>
    <w:lvlOverride w:ilvl="0">
      <w:lvl w:ilvl="0">
        <w:start w:val="1"/>
        <w:numFmt w:val="decimal"/>
        <w:lvlText w:val="%1."/>
        <w:legacy w:legacy="1" w:legacySpace="0" w:legacyIndent="360"/>
        <w:lvlJc w:val="left"/>
        <w:pPr>
          <w:ind w:left="360" w:hanging="360"/>
        </w:pPr>
      </w:lvl>
    </w:lvlOverride>
  </w:num>
  <w:num w:numId="3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8">
    <w:abstractNumId w:val="23"/>
  </w:num>
  <w:num w:numId="39">
    <w:abstractNumId w:val="43"/>
  </w:num>
  <w:num w:numId="40">
    <w:abstractNumId w:val="14"/>
  </w:num>
  <w:num w:numId="41">
    <w:abstractNumId w:val="41"/>
  </w:num>
  <w:num w:numId="42">
    <w:abstractNumId w:val="38"/>
  </w:num>
  <w:num w:numId="43">
    <w:abstractNumId w:val="24"/>
  </w:num>
  <w:num w:numId="44">
    <w:abstractNumId w:val="15"/>
  </w:num>
  <w:num w:numId="45">
    <w:abstractNumId w:val="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1B0C"/>
    <w:rsid w:val="000A2C4C"/>
    <w:rsid w:val="000D01CA"/>
    <w:rsid w:val="000D0CD5"/>
    <w:rsid w:val="000E0CC0"/>
    <w:rsid w:val="000E5F87"/>
    <w:rsid w:val="00100D38"/>
    <w:rsid w:val="00116571"/>
    <w:rsid w:val="00117250"/>
    <w:rsid w:val="001228DC"/>
    <w:rsid w:val="00132A24"/>
    <w:rsid w:val="00132A7E"/>
    <w:rsid w:val="00157F51"/>
    <w:rsid w:val="00167EF7"/>
    <w:rsid w:val="001B54E1"/>
    <w:rsid w:val="001C158C"/>
    <w:rsid w:val="001C6FAA"/>
    <w:rsid w:val="00220D0A"/>
    <w:rsid w:val="0023051F"/>
    <w:rsid w:val="0029188F"/>
    <w:rsid w:val="00295370"/>
    <w:rsid w:val="002C6C54"/>
    <w:rsid w:val="002D20BF"/>
    <w:rsid w:val="002E76D1"/>
    <w:rsid w:val="00300C36"/>
    <w:rsid w:val="00301A40"/>
    <w:rsid w:val="00370CBE"/>
    <w:rsid w:val="003924DB"/>
    <w:rsid w:val="00392B49"/>
    <w:rsid w:val="003A0CB1"/>
    <w:rsid w:val="003B73B9"/>
    <w:rsid w:val="003D09AA"/>
    <w:rsid w:val="003E5AFA"/>
    <w:rsid w:val="003F1CF6"/>
    <w:rsid w:val="0044088F"/>
    <w:rsid w:val="004549C7"/>
    <w:rsid w:val="004623DA"/>
    <w:rsid w:val="00473178"/>
    <w:rsid w:val="00482887"/>
    <w:rsid w:val="00495F88"/>
    <w:rsid w:val="004E4BCF"/>
    <w:rsid w:val="00503D67"/>
    <w:rsid w:val="00531606"/>
    <w:rsid w:val="00535FD9"/>
    <w:rsid w:val="00536569"/>
    <w:rsid w:val="005444CF"/>
    <w:rsid w:val="00596062"/>
    <w:rsid w:val="005C1479"/>
    <w:rsid w:val="005C1D4E"/>
    <w:rsid w:val="005D1F11"/>
    <w:rsid w:val="005D3BE4"/>
    <w:rsid w:val="006472C7"/>
    <w:rsid w:val="00697FE8"/>
    <w:rsid w:val="006C79A6"/>
    <w:rsid w:val="006E3843"/>
    <w:rsid w:val="006F2C2A"/>
    <w:rsid w:val="006F6960"/>
    <w:rsid w:val="006F747B"/>
    <w:rsid w:val="00710003"/>
    <w:rsid w:val="00716E35"/>
    <w:rsid w:val="007208EB"/>
    <w:rsid w:val="007B0FDD"/>
    <w:rsid w:val="008255A5"/>
    <w:rsid w:val="0083750A"/>
    <w:rsid w:val="00882900"/>
    <w:rsid w:val="008E7389"/>
    <w:rsid w:val="00920380"/>
    <w:rsid w:val="00921F76"/>
    <w:rsid w:val="0093227F"/>
    <w:rsid w:val="00936A60"/>
    <w:rsid w:val="00953F57"/>
    <w:rsid w:val="00967378"/>
    <w:rsid w:val="009C0CB2"/>
    <w:rsid w:val="009C4CA3"/>
    <w:rsid w:val="009D35F7"/>
    <w:rsid w:val="009F7510"/>
    <w:rsid w:val="00A11733"/>
    <w:rsid w:val="00A24525"/>
    <w:rsid w:val="00A253D8"/>
    <w:rsid w:val="00A6307E"/>
    <w:rsid w:val="00A66D5B"/>
    <w:rsid w:val="00A93EB6"/>
    <w:rsid w:val="00AB0F6A"/>
    <w:rsid w:val="00AB1FFF"/>
    <w:rsid w:val="00AC2C71"/>
    <w:rsid w:val="00B07B8E"/>
    <w:rsid w:val="00B4131E"/>
    <w:rsid w:val="00B83F54"/>
    <w:rsid w:val="00B914DA"/>
    <w:rsid w:val="00B93D6B"/>
    <w:rsid w:val="00BA243C"/>
    <w:rsid w:val="00BE6E4A"/>
    <w:rsid w:val="00C009B4"/>
    <w:rsid w:val="00C437B7"/>
    <w:rsid w:val="00C53C31"/>
    <w:rsid w:val="00C56A8D"/>
    <w:rsid w:val="00C60747"/>
    <w:rsid w:val="00C83A97"/>
    <w:rsid w:val="00C91FC6"/>
    <w:rsid w:val="00CA1DB4"/>
    <w:rsid w:val="00CB27DF"/>
    <w:rsid w:val="00CE7E39"/>
    <w:rsid w:val="00D371A8"/>
    <w:rsid w:val="00D43381"/>
    <w:rsid w:val="00D6789D"/>
    <w:rsid w:val="00D77637"/>
    <w:rsid w:val="00DA10CD"/>
    <w:rsid w:val="00DC29D3"/>
    <w:rsid w:val="00DF29DF"/>
    <w:rsid w:val="00E3304E"/>
    <w:rsid w:val="00E33C10"/>
    <w:rsid w:val="00E91B0C"/>
    <w:rsid w:val="00E95324"/>
    <w:rsid w:val="00EA2173"/>
    <w:rsid w:val="00EE59AB"/>
    <w:rsid w:val="00EF62B8"/>
    <w:rsid w:val="00F0116C"/>
    <w:rsid w:val="00F32172"/>
    <w:rsid w:val="00FA2E21"/>
    <w:rsid w:val="00FB2DD9"/>
    <w:rsid w:val="00FE3CB9"/>
    <w:rsid w:val="00FF3C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F6A"/>
    <w:rPr>
      <w:rFonts w:ascii="Times New Roman" w:eastAsia="Times New Roman" w:hAnsi="Times New Roman"/>
      <w:sz w:val="24"/>
      <w:szCs w:val="24"/>
    </w:rPr>
  </w:style>
  <w:style w:type="paragraph" w:styleId="Heading1">
    <w:name w:val="heading 1"/>
    <w:basedOn w:val="Normal"/>
    <w:next w:val="Normal"/>
    <w:link w:val="Heading1Char"/>
    <w:uiPriority w:val="9"/>
    <w:qFormat/>
    <w:rsid w:val="00A2452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qFormat/>
    <w:rsid w:val="00E91B0C"/>
    <w:pPr>
      <w:keepNext/>
      <w:outlineLvl w:val="3"/>
    </w:pPr>
    <w:rPr>
      <w:rFonts w:ascii="Arial" w:hAnsi="Arial"/>
      <w:b/>
      <w:snapToGrid w:val="0"/>
      <w:sz w:val="20"/>
      <w:u w:val="single"/>
    </w:rPr>
  </w:style>
  <w:style w:type="paragraph" w:styleId="Heading5">
    <w:name w:val="heading 5"/>
    <w:basedOn w:val="Normal"/>
    <w:next w:val="Normal"/>
    <w:link w:val="Heading5Char"/>
    <w:uiPriority w:val="9"/>
    <w:semiHidden/>
    <w:unhideWhenUsed/>
    <w:qFormat/>
    <w:rsid w:val="000D0CD5"/>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0D0CD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E91B0C"/>
    <w:rPr>
      <w:rFonts w:ascii="Arial" w:eastAsia="Times New Roman" w:hAnsi="Arial" w:cs="Times New Roman"/>
      <w:b/>
      <w:snapToGrid w:val="0"/>
      <w:sz w:val="20"/>
      <w:szCs w:val="24"/>
      <w:u w:val="single"/>
    </w:rPr>
  </w:style>
  <w:style w:type="paragraph" w:styleId="BodyTextIndent">
    <w:name w:val="Body Text Indent"/>
    <w:basedOn w:val="Normal"/>
    <w:link w:val="BodyTextIndentChar"/>
    <w:rsid w:val="00E91B0C"/>
    <w:pPr>
      <w:ind w:left="1440"/>
    </w:pPr>
    <w:rPr>
      <w:i/>
      <w:iCs/>
    </w:rPr>
  </w:style>
  <w:style w:type="character" w:customStyle="1" w:styleId="BodyTextIndentChar">
    <w:name w:val="Body Text Indent Char"/>
    <w:link w:val="BodyTextIndent"/>
    <w:rsid w:val="00E91B0C"/>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E91B0C"/>
    <w:pPr>
      <w:ind w:left="1440"/>
    </w:pPr>
  </w:style>
  <w:style w:type="character" w:customStyle="1" w:styleId="BodyTextIndent2Char">
    <w:name w:val="Body Text Indent 2 Char"/>
    <w:link w:val="BodyTextIndent2"/>
    <w:rsid w:val="00E91B0C"/>
    <w:rPr>
      <w:rFonts w:ascii="Times New Roman" w:eastAsia="Times New Roman" w:hAnsi="Times New Roman" w:cs="Times New Roman"/>
      <w:sz w:val="24"/>
      <w:szCs w:val="24"/>
    </w:rPr>
  </w:style>
  <w:style w:type="paragraph" w:styleId="NormalWeb">
    <w:name w:val="Normal (Web)"/>
    <w:basedOn w:val="Normal"/>
    <w:rsid w:val="00E91B0C"/>
  </w:style>
  <w:style w:type="character" w:customStyle="1" w:styleId="bold1">
    <w:name w:val="bold1"/>
    <w:rsid w:val="00E91B0C"/>
    <w:rPr>
      <w:b/>
      <w:bCs/>
    </w:rPr>
  </w:style>
  <w:style w:type="character" w:styleId="Strong">
    <w:name w:val="Strong"/>
    <w:qFormat/>
    <w:rsid w:val="00E91B0C"/>
    <w:rPr>
      <w:b/>
      <w:bCs/>
    </w:rPr>
  </w:style>
  <w:style w:type="character" w:customStyle="1" w:styleId="EmailStyle23">
    <w:name w:val="EmailStyle23"/>
    <w:semiHidden/>
    <w:rsid w:val="00E91B0C"/>
    <w:rPr>
      <w:rFonts w:ascii="Arial" w:hAnsi="Arial" w:cs="Arial"/>
      <w:color w:val="000080"/>
      <w:sz w:val="20"/>
      <w:szCs w:val="20"/>
    </w:rPr>
  </w:style>
  <w:style w:type="paragraph" w:styleId="BalloonText">
    <w:name w:val="Balloon Text"/>
    <w:basedOn w:val="Normal"/>
    <w:link w:val="BalloonTextChar"/>
    <w:uiPriority w:val="99"/>
    <w:semiHidden/>
    <w:unhideWhenUsed/>
    <w:rsid w:val="00E91B0C"/>
    <w:rPr>
      <w:rFonts w:ascii="Tahoma" w:hAnsi="Tahoma"/>
      <w:sz w:val="16"/>
      <w:szCs w:val="16"/>
    </w:rPr>
  </w:style>
  <w:style w:type="character" w:customStyle="1" w:styleId="BalloonTextChar">
    <w:name w:val="Balloon Text Char"/>
    <w:link w:val="BalloonText"/>
    <w:uiPriority w:val="99"/>
    <w:semiHidden/>
    <w:rsid w:val="00E91B0C"/>
    <w:rPr>
      <w:rFonts w:ascii="Tahoma" w:eastAsia="Times New Roman" w:hAnsi="Tahoma" w:cs="Tahoma"/>
      <w:sz w:val="16"/>
      <w:szCs w:val="16"/>
    </w:rPr>
  </w:style>
  <w:style w:type="character" w:styleId="Hyperlink">
    <w:name w:val="Hyperlink"/>
    <w:uiPriority w:val="99"/>
    <w:unhideWhenUsed/>
    <w:rsid w:val="00132A7E"/>
    <w:rPr>
      <w:strike w:val="0"/>
      <w:dstrike w:val="0"/>
      <w:color w:val="003366"/>
      <w:u w:val="none"/>
      <w:effect w:val="none"/>
    </w:rPr>
  </w:style>
  <w:style w:type="character" w:customStyle="1" w:styleId="themebody1">
    <w:name w:val="themebody1"/>
    <w:rsid w:val="00132A7E"/>
    <w:rPr>
      <w:color w:val="FFFFFF"/>
    </w:rPr>
  </w:style>
  <w:style w:type="character" w:customStyle="1" w:styleId="copyright1">
    <w:name w:val="copyright1"/>
    <w:rsid w:val="00132A7E"/>
    <w:rPr>
      <w:color w:val="666666"/>
      <w:sz w:val="22"/>
      <w:szCs w:val="22"/>
    </w:rPr>
  </w:style>
  <w:style w:type="character" w:customStyle="1" w:styleId="Heading1Char">
    <w:name w:val="Heading 1 Char"/>
    <w:link w:val="Heading1"/>
    <w:uiPriority w:val="9"/>
    <w:rsid w:val="00A24525"/>
    <w:rPr>
      <w:rFonts w:ascii="Cambria" w:eastAsia="Times New Roman" w:hAnsi="Cambria" w:cs="Times New Roman"/>
      <w:b/>
      <w:bCs/>
      <w:kern w:val="32"/>
      <w:sz w:val="32"/>
      <w:szCs w:val="32"/>
    </w:rPr>
  </w:style>
  <w:style w:type="paragraph" w:styleId="Header">
    <w:name w:val="header"/>
    <w:basedOn w:val="Normal"/>
    <w:link w:val="HeaderChar"/>
    <w:rsid w:val="00A24525"/>
    <w:pPr>
      <w:tabs>
        <w:tab w:val="center" w:pos="4320"/>
        <w:tab w:val="right" w:pos="8640"/>
      </w:tabs>
    </w:pPr>
  </w:style>
  <w:style w:type="character" w:customStyle="1" w:styleId="HeaderChar">
    <w:name w:val="Header Char"/>
    <w:link w:val="Header"/>
    <w:rsid w:val="00A24525"/>
    <w:rPr>
      <w:rFonts w:ascii="Times New Roman" w:eastAsia="Times New Roman" w:hAnsi="Times New Roman"/>
      <w:sz w:val="24"/>
      <w:szCs w:val="24"/>
    </w:rPr>
  </w:style>
  <w:style w:type="paragraph" w:styleId="Footer">
    <w:name w:val="footer"/>
    <w:basedOn w:val="Normal"/>
    <w:link w:val="FooterChar"/>
    <w:rsid w:val="00A24525"/>
    <w:pPr>
      <w:tabs>
        <w:tab w:val="center" w:pos="4320"/>
        <w:tab w:val="right" w:pos="8640"/>
      </w:tabs>
    </w:pPr>
  </w:style>
  <w:style w:type="character" w:customStyle="1" w:styleId="FooterChar">
    <w:name w:val="Footer Char"/>
    <w:link w:val="Footer"/>
    <w:rsid w:val="00A24525"/>
    <w:rPr>
      <w:rFonts w:ascii="Times New Roman" w:eastAsia="Times New Roman" w:hAnsi="Times New Roman"/>
      <w:sz w:val="24"/>
      <w:szCs w:val="24"/>
    </w:rPr>
  </w:style>
  <w:style w:type="character" w:styleId="PageNumber">
    <w:name w:val="page number"/>
    <w:basedOn w:val="DefaultParagraphFont"/>
    <w:rsid w:val="00A24525"/>
  </w:style>
  <w:style w:type="paragraph" w:styleId="List">
    <w:name w:val="List"/>
    <w:basedOn w:val="Normal"/>
    <w:rsid w:val="00A24525"/>
    <w:pPr>
      <w:ind w:left="360" w:hanging="360"/>
    </w:pPr>
  </w:style>
  <w:style w:type="paragraph" w:styleId="List3">
    <w:name w:val="List 3"/>
    <w:basedOn w:val="Normal"/>
    <w:rsid w:val="00A24525"/>
    <w:pPr>
      <w:ind w:left="1080" w:hanging="360"/>
    </w:pPr>
  </w:style>
  <w:style w:type="paragraph" w:customStyle="1" w:styleId="InsideAddress">
    <w:name w:val="Inside Address"/>
    <w:basedOn w:val="Normal"/>
    <w:rsid w:val="00A24525"/>
  </w:style>
  <w:style w:type="character" w:customStyle="1" w:styleId="Heading5Char">
    <w:name w:val="Heading 5 Char"/>
    <w:link w:val="Heading5"/>
    <w:uiPriority w:val="9"/>
    <w:semiHidden/>
    <w:rsid w:val="000D0CD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0D0CD5"/>
    <w:rPr>
      <w:rFonts w:ascii="Calibri" w:eastAsia="Times New Roman" w:hAnsi="Calibri" w:cs="Times New Roman"/>
      <w:b/>
      <w:bCs/>
      <w:sz w:val="22"/>
      <w:szCs w:val="22"/>
    </w:rPr>
  </w:style>
  <w:style w:type="paragraph" w:styleId="ListParagraph">
    <w:name w:val="List Paragraph"/>
    <w:basedOn w:val="Normal"/>
    <w:uiPriority w:val="34"/>
    <w:qFormat/>
    <w:rsid w:val="000D0CD5"/>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yperlink" Target="mailto:amckune@mosaicaeducation.com%20%20%20" TargetMode="External"/><Relationship Id="rId26" Type="http://schemas.openxmlformats.org/officeDocument/2006/relationships/hyperlink" Target="http://www.academyartshumanities.org/" TargetMode="External"/><Relationship Id="rId3" Type="http://schemas.openxmlformats.org/officeDocument/2006/relationships/settings" Target="settings.xml"/><Relationship Id="rId21" Type="http://schemas.openxmlformats.org/officeDocument/2006/relationships/oleObject" Target="embeddings/Microsoft_Office_Excel_97-2003_Worksheet1.xls"/><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hyperlink" Target="mailto:jnorwood@mosaicaeducation.com" TargetMode="External"/><Relationship Id="rId25" Type="http://schemas.openxmlformats.org/officeDocument/2006/relationships/hyperlink" Target="http://www.columbushumanitiesata.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osaicaNet.net/rfp" TargetMode="External"/><Relationship Id="rId20" Type="http://schemas.openxmlformats.org/officeDocument/2006/relationships/image" Target="media/image3.wmf"/><Relationship Id="rId29" Type="http://schemas.openxmlformats.org/officeDocument/2006/relationships/hyperlink" Target="mailto:jnorwood@MosaicaEducatio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saicaEducation.com" TargetMode="External"/><Relationship Id="rId24" Type="http://schemas.openxmlformats.org/officeDocument/2006/relationships/hyperlink" Target="http://cornerstoneacad.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lorainprep.org/" TargetMode="External"/><Relationship Id="rId28" Type="http://schemas.openxmlformats.org/officeDocument/2006/relationships/hyperlink" Target="http://www.staracademycolorado.org/" TargetMode="External"/><Relationship Id="rId10" Type="http://schemas.openxmlformats.org/officeDocument/2006/relationships/oleObject" Target="embeddings/oleObject2.bin"/><Relationship Id="rId19" Type="http://schemas.openxmlformats.org/officeDocument/2006/relationships/hyperlink" Target="mailto:cholder@mosaicaeducation.com" TargetMode="External"/><Relationship Id="rId31" Type="http://schemas.openxmlformats.org/officeDocument/2006/relationships/hyperlink" Target="mailto:cholder@MosaicaEducation.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www.academyartssciences.org/" TargetMode="External"/><Relationship Id="rId27" Type="http://schemas.openxmlformats.org/officeDocument/2006/relationships/hyperlink" Target="http://www.frazierprep.org/" TargetMode="External"/><Relationship Id="rId30" Type="http://schemas.openxmlformats.org/officeDocument/2006/relationships/hyperlink" Target="mailto:amckune@Mosaica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37</Pages>
  <Words>9965</Words>
  <Characters>56803</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mosaica</Company>
  <LinksUpToDate>false</LinksUpToDate>
  <CharactersWithSpaces>66635</CharactersWithSpaces>
  <SharedDoc>false</SharedDoc>
  <HLinks>
    <vt:vector size="90" baseType="variant">
      <vt:variant>
        <vt:i4>3342355</vt:i4>
      </vt:variant>
      <vt:variant>
        <vt:i4>48</vt:i4>
      </vt:variant>
      <vt:variant>
        <vt:i4>0</vt:i4>
      </vt:variant>
      <vt:variant>
        <vt:i4>5</vt:i4>
      </vt:variant>
      <vt:variant>
        <vt:lpwstr>mailto:cholder@MosaicaEducation.com</vt:lpwstr>
      </vt:variant>
      <vt:variant>
        <vt:lpwstr/>
      </vt:variant>
      <vt:variant>
        <vt:i4>4259940</vt:i4>
      </vt:variant>
      <vt:variant>
        <vt:i4>45</vt:i4>
      </vt:variant>
      <vt:variant>
        <vt:i4>0</vt:i4>
      </vt:variant>
      <vt:variant>
        <vt:i4>5</vt:i4>
      </vt:variant>
      <vt:variant>
        <vt:lpwstr>mailto:vhernandez@MosaicaEducation.com</vt:lpwstr>
      </vt:variant>
      <vt:variant>
        <vt:lpwstr/>
      </vt:variant>
      <vt:variant>
        <vt:i4>2752534</vt:i4>
      </vt:variant>
      <vt:variant>
        <vt:i4>42</vt:i4>
      </vt:variant>
      <vt:variant>
        <vt:i4>0</vt:i4>
      </vt:variant>
      <vt:variant>
        <vt:i4>5</vt:i4>
      </vt:variant>
      <vt:variant>
        <vt:lpwstr>mailto:jnorwood@MosaicaEducation.com</vt:lpwstr>
      </vt:variant>
      <vt:variant>
        <vt:lpwstr/>
      </vt:variant>
      <vt:variant>
        <vt:i4>2293881</vt:i4>
      </vt:variant>
      <vt:variant>
        <vt:i4>39</vt:i4>
      </vt:variant>
      <vt:variant>
        <vt:i4>0</vt:i4>
      </vt:variant>
      <vt:variant>
        <vt:i4>5</vt:i4>
      </vt:variant>
      <vt:variant>
        <vt:lpwstr>http://www.staracademycolorado.org/</vt:lpwstr>
      </vt:variant>
      <vt:variant>
        <vt:lpwstr/>
      </vt:variant>
      <vt:variant>
        <vt:i4>3997812</vt:i4>
      </vt:variant>
      <vt:variant>
        <vt:i4>36</vt:i4>
      </vt:variant>
      <vt:variant>
        <vt:i4>0</vt:i4>
      </vt:variant>
      <vt:variant>
        <vt:i4>5</vt:i4>
      </vt:variant>
      <vt:variant>
        <vt:lpwstr>http://www.frazierprep.org/</vt:lpwstr>
      </vt:variant>
      <vt:variant>
        <vt:lpwstr/>
      </vt:variant>
      <vt:variant>
        <vt:i4>5832713</vt:i4>
      </vt:variant>
      <vt:variant>
        <vt:i4>33</vt:i4>
      </vt:variant>
      <vt:variant>
        <vt:i4>0</vt:i4>
      </vt:variant>
      <vt:variant>
        <vt:i4>5</vt:i4>
      </vt:variant>
      <vt:variant>
        <vt:lpwstr>http://www.academyartshumanities.org/</vt:lpwstr>
      </vt:variant>
      <vt:variant>
        <vt:lpwstr/>
      </vt:variant>
      <vt:variant>
        <vt:i4>5111828</vt:i4>
      </vt:variant>
      <vt:variant>
        <vt:i4>30</vt:i4>
      </vt:variant>
      <vt:variant>
        <vt:i4>0</vt:i4>
      </vt:variant>
      <vt:variant>
        <vt:i4>5</vt:i4>
      </vt:variant>
      <vt:variant>
        <vt:lpwstr>http://www.columbushumanitiesata.org/</vt:lpwstr>
      </vt:variant>
      <vt:variant>
        <vt:lpwstr/>
      </vt:variant>
      <vt:variant>
        <vt:i4>2687036</vt:i4>
      </vt:variant>
      <vt:variant>
        <vt:i4>27</vt:i4>
      </vt:variant>
      <vt:variant>
        <vt:i4>0</vt:i4>
      </vt:variant>
      <vt:variant>
        <vt:i4>5</vt:i4>
      </vt:variant>
      <vt:variant>
        <vt:lpwstr>http://cornerstoneacad.org/</vt:lpwstr>
      </vt:variant>
      <vt:variant>
        <vt:lpwstr/>
      </vt:variant>
      <vt:variant>
        <vt:i4>3801146</vt:i4>
      </vt:variant>
      <vt:variant>
        <vt:i4>24</vt:i4>
      </vt:variant>
      <vt:variant>
        <vt:i4>0</vt:i4>
      </vt:variant>
      <vt:variant>
        <vt:i4>5</vt:i4>
      </vt:variant>
      <vt:variant>
        <vt:lpwstr>http://www.lorainprep.org/</vt:lpwstr>
      </vt:variant>
      <vt:variant>
        <vt:lpwstr/>
      </vt:variant>
      <vt:variant>
        <vt:i4>2621538</vt:i4>
      </vt:variant>
      <vt:variant>
        <vt:i4>21</vt:i4>
      </vt:variant>
      <vt:variant>
        <vt:i4>0</vt:i4>
      </vt:variant>
      <vt:variant>
        <vt:i4>5</vt:i4>
      </vt:variant>
      <vt:variant>
        <vt:lpwstr>http://www.academyartssciences.org/</vt:lpwstr>
      </vt:variant>
      <vt:variant>
        <vt:lpwstr/>
      </vt:variant>
      <vt:variant>
        <vt:i4>3342355</vt:i4>
      </vt:variant>
      <vt:variant>
        <vt:i4>15</vt:i4>
      </vt:variant>
      <vt:variant>
        <vt:i4>0</vt:i4>
      </vt:variant>
      <vt:variant>
        <vt:i4>5</vt:i4>
      </vt:variant>
      <vt:variant>
        <vt:lpwstr>mailto:cholder@mosaicaeducation.com</vt:lpwstr>
      </vt:variant>
      <vt:variant>
        <vt:lpwstr/>
      </vt:variant>
      <vt:variant>
        <vt:i4>4259940</vt:i4>
      </vt:variant>
      <vt:variant>
        <vt:i4>12</vt:i4>
      </vt:variant>
      <vt:variant>
        <vt:i4>0</vt:i4>
      </vt:variant>
      <vt:variant>
        <vt:i4>5</vt:i4>
      </vt:variant>
      <vt:variant>
        <vt:lpwstr>mailto:vhernandez@mosaicaeducation.com</vt:lpwstr>
      </vt:variant>
      <vt:variant>
        <vt:lpwstr/>
      </vt:variant>
      <vt:variant>
        <vt:i4>2752534</vt:i4>
      </vt:variant>
      <vt:variant>
        <vt:i4>9</vt:i4>
      </vt:variant>
      <vt:variant>
        <vt:i4>0</vt:i4>
      </vt:variant>
      <vt:variant>
        <vt:i4>5</vt:i4>
      </vt:variant>
      <vt:variant>
        <vt:lpwstr>mailto:jnorwood@mosaicaeducation.com</vt:lpwstr>
      </vt:variant>
      <vt:variant>
        <vt:lpwstr/>
      </vt:variant>
      <vt:variant>
        <vt:i4>5898319</vt:i4>
      </vt:variant>
      <vt:variant>
        <vt:i4>6</vt:i4>
      </vt:variant>
      <vt:variant>
        <vt:i4>0</vt:i4>
      </vt:variant>
      <vt:variant>
        <vt:i4>5</vt:i4>
      </vt:variant>
      <vt:variant>
        <vt:lpwstr>http://www.mosaicanet.net/rfp</vt:lpwstr>
      </vt:variant>
      <vt:variant>
        <vt:lpwstr/>
      </vt:variant>
      <vt:variant>
        <vt:i4>5177413</vt:i4>
      </vt:variant>
      <vt:variant>
        <vt:i4>3</vt:i4>
      </vt:variant>
      <vt:variant>
        <vt:i4>0</vt:i4>
      </vt:variant>
      <vt:variant>
        <vt:i4>5</vt:i4>
      </vt:variant>
      <vt:variant>
        <vt:lpwstr>http://www.mosaicaeducation.com/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aboudreaux</dc:creator>
  <cp:keywords/>
  <cp:lastModifiedBy> Carla Holder</cp:lastModifiedBy>
  <cp:revision>15</cp:revision>
  <cp:lastPrinted>2011-05-18T16:14:00Z</cp:lastPrinted>
  <dcterms:created xsi:type="dcterms:W3CDTF">2014-05-06T19:05:00Z</dcterms:created>
  <dcterms:modified xsi:type="dcterms:W3CDTF">2014-05-09T14:01:00Z</dcterms:modified>
</cp:coreProperties>
</file>